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20839" w14:textId="4C7D1F69" w:rsidR="00F9405E" w:rsidRPr="005C6975" w:rsidRDefault="00F9405E" w:rsidP="005C6975">
      <w:pPr>
        <w:pStyle w:val="Balk1"/>
        <w:ind w:left="0" w:right="-1" w:firstLine="0"/>
        <w:jc w:val="center"/>
        <w:rPr>
          <w:sz w:val="22"/>
          <w:szCs w:val="22"/>
          <w:u w:val="single"/>
        </w:rPr>
      </w:pPr>
      <w:r w:rsidRPr="00F9405E">
        <w:rPr>
          <w:sz w:val="22"/>
          <w:szCs w:val="22"/>
          <w:u w:val="single"/>
        </w:rPr>
        <w:t>ODTÜ YAPI İŞLERİ VE TEKNİK DAİRE BAŞKANLIĞI</w:t>
      </w:r>
    </w:p>
    <w:p w14:paraId="6AB437D4" w14:textId="77777777" w:rsidR="00926F05" w:rsidRDefault="00926F05" w:rsidP="005C6975">
      <w:pPr>
        <w:pStyle w:val="Balk1"/>
        <w:ind w:right="-1"/>
        <w:jc w:val="center"/>
        <w:rPr>
          <w:sz w:val="22"/>
          <w:szCs w:val="22"/>
          <w:u w:val="single"/>
        </w:rPr>
      </w:pPr>
      <w:r w:rsidRPr="00926F05">
        <w:rPr>
          <w:sz w:val="22"/>
          <w:szCs w:val="22"/>
          <w:u w:val="single"/>
        </w:rPr>
        <w:t xml:space="preserve">EĞİTİM FAKULTESI EK BINASI SINIFLARI </w:t>
      </w:r>
    </w:p>
    <w:p w14:paraId="7E48D576" w14:textId="36269158" w:rsidR="00F9405E" w:rsidRPr="005C6975" w:rsidRDefault="00926F05" w:rsidP="005C6975">
      <w:pPr>
        <w:pStyle w:val="Balk1"/>
        <w:ind w:right="-1"/>
        <w:jc w:val="center"/>
        <w:rPr>
          <w:sz w:val="22"/>
          <w:szCs w:val="22"/>
          <w:u w:val="single"/>
        </w:rPr>
      </w:pPr>
      <w:r w:rsidRPr="00926F05">
        <w:rPr>
          <w:sz w:val="22"/>
          <w:szCs w:val="22"/>
          <w:u w:val="single"/>
        </w:rPr>
        <w:t xml:space="preserve">AKUSTİK DUVAR KAPLAMASI VE YALITIM TADİLATI </w:t>
      </w:r>
      <w:r w:rsidR="00A5166B" w:rsidRPr="00A5166B">
        <w:rPr>
          <w:color w:val="FF0000"/>
          <w:sz w:val="22"/>
          <w:szCs w:val="22"/>
          <w:u w:val="single"/>
        </w:rPr>
        <w:t>İNŞAATI</w:t>
      </w:r>
      <w:r w:rsidR="00850348" w:rsidRPr="00850348">
        <w:rPr>
          <w:sz w:val="22"/>
          <w:szCs w:val="22"/>
          <w:u w:val="single"/>
        </w:rPr>
        <w:t xml:space="preserve"> İŞİ</w:t>
      </w:r>
    </w:p>
    <w:p w14:paraId="4B321A7C" w14:textId="77777777" w:rsidR="00D839FE" w:rsidRPr="00045814" w:rsidRDefault="00F65D4A" w:rsidP="00D839FE">
      <w:pPr>
        <w:pStyle w:val="Balk1"/>
        <w:ind w:right="-1"/>
        <w:jc w:val="center"/>
        <w:rPr>
          <w:sz w:val="22"/>
          <w:szCs w:val="22"/>
          <w:u w:val="single"/>
        </w:rPr>
      </w:pPr>
      <w:r>
        <w:rPr>
          <w:sz w:val="22"/>
          <w:szCs w:val="22"/>
          <w:u w:val="single"/>
        </w:rPr>
        <w:t>GENEL</w:t>
      </w:r>
      <w:r w:rsidR="00D839FE" w:rsidRPr="00045814">
        <w:rPr>
          <w:sz w:val="22"/>
          <w:szCs w:val="22"/>
          <w:u w:val="single"/>
        </w:rPr>
        <w:t xml:space="preserve"> TEKNİK ŞARTNAME</w:t>
      </w:r>
    </w:p>
    <w:p w14:paraId="5C2EE262" w14:textId="77777777" w:rsidR="00D839FE" w:rsidRPr="00045814" w:rsidRDefault="00D839FE" w:rsidP="00D839FE">
      <w:pPr>
        <w:ind w:right="-1"/>
        <w:jc w:val="both"/>
        <w:rPr>
          <w:rFonts w:ascii="Arial Narrow" w:hAnsi="Arial Narrow"/>
          <w:b/>
          <w:sz w:val="22"/>
          <w:szCs w:val="22"/>
          <w:u w:val="single"/>
        </w:rPr>
      </w:pPr>
    </w:p>
    <w:p w14:paraId="2887FBEB" w14:textId="44B8ABDA" w:rsidR="00D839FE" w:rsidRPr="005C6975" w:rsidRDefault="00D839FE" w:rsidP="00D839FE">
      <w:pPr>
        <w:jc w:val="both"/>
        <w:rPr>
          <w:rFonts w:ascii="Arial Narrow" w:hAnsi="Arial Narrow"/>
          <w:b/>
          <w:bCs/>
          <w:sz w:val="22"/>
          <w:szCs w:val="22"/>
          <w:u w:val="single"/>
        </w:rPr>
      </w:pPr>
      <w:r w:rsidRPr="00F65D4A">
        <w:rPr>
          <w:rFonts w:ascii="Arial Narrow" w:hAnsi="Arial Narrow"/>
          <w:b/>
          <w:bCs/>
          <w:sz w:val="22"/>
          <w:szCs w:val="22"/>
          <w:u w:val="single"/>
        </w:rPr>
        <w:t>A-GENEL HÜKÜMLER</w:t>
      </w:r>
    </w:p>
    <w:p w14:paraId="03D83C18" w14:textId="77777777" w:rsidR="00D839FE" w:rsidRPr="00A0722E" w:rsidRDefault="00D839FE" w:rsidP="00D839FE">
      <w:pPr>
        <w:jc w:val="both"/>
        <w:rPr>
          <w:rFonts w:ascii="Arial Narrow" w:hAnsi="Arial Narrow"/>
          <w:b/>
          <w:bCs/>
        </w:rPr>
      </w:pPr>
      <w:r w:rsidRPr="00A0722E">
        <w:rPr>
          <w:rFonts w:ascii="Arial Narrow" w:hAnsi="Arial Narrow"/>
          <w:b/>
          <w:bCs/>
        </w:rPr>
        <w:t xml:space="preserve">GENEL A 001 : </w:t>
      </w:r>
    </w:p>
    <w:p w14:paraId="19861068" w14:textId="77777777" w:rsidR="00D839FE" w:rsidRPr="00A0722E" w:rsidRDefault="00D839FE" w:rsidP="00D839FE">
      <w:pPr>
        <w:jc w:val="both"/>
        <w:rPr>
          <w:rFonts w:ascii="Arial Narrow" w:hAnsi="Arial Narrow"/>
        </w:rPr>
      </w:pPr>
      <w:r w:rsidRPr="00A0722E">
        <w:rPr>
          <w:rFonts w:ascii="Arial Narrow" w:hAnsi="Arial Narrow"/>
        </w:rPr>
        <w:t xml:space="preserve">Bu teknik şartnamedeki tanımlanan işler; ister </w:t>
      </w:r>
      <w:r w:rsidR="00A5166B" w:rsidRPr="00A0722E">
        <w:rPr>
          <w:rFonts w:ascii="Arial Narrow" w:hAnsi="Arial Narrow"/>
        </w:rPr>
        <w:t>Çevre ve Şehircilik</w:t>
      </w:r>
      <w:r w:rsidRPr="00A0722E">
        <w:rPr>
          <w:rFonts w:ascii="Arial Narrow" w:hAnsi="Arial Narrow"/>
        </w:rPr>
        <w:t xml:space="preserve"> Bakanlığı ve diğer kurumların birim fiyat tariflerince ister özel teknik şartname hükümlerince, aşağıdaki koşullarda yapılacak ve değerlendirilecektir.</w:t>
      </w:r>
    </w:p>
    <w:p w14:paraId="47301549" w14:textId="77777777" w:rsidR="00D839FE" w:rsidRPr="00A0722E" w:rsidRDefault="00D839FE" w:rsidP="00D839FE">
      <w:pPr>
        <w:jc w:val="both"/>
        <w:rPr>
          <w:rFonts w:ascii="Arial Narrow" w:hAnsi="Arial Narrow"/>
          <w:b/>
          <w:bCs/>
        </w:rPr>
      </w:pPr>
      <w:r w:rsidRPr="00A0722E">
        <w:rPr>
          <w:rFonts w:ascii="Arial Narrow" w:hAnsi="Arial Narrow"/>
          <w:b/>
          <w:bCs/>
        </w:rPr>
        <w:t>GENEL A 002 :</w:t>
      </w:r>
    </w:p>
    <w:p w14:paraId="1AAD7181" w14:textId="77777777" w:rsidR="00D839FE" w:rsidRPr="00A0722E" w:rsidRDefault="00D839FE" w:rsidP="00D839FE">
      <w:pPr>
        <w:jc w:val="both"/>
        <w:rPr>
          <w:rFonts w:ascii="Arial Narrow" w:hAnsi="Arial Narrow"/>
        </w:rPr>
      </w:pPr>
      <w:r w:rsidRPr="00A0722E">
        <w:rPr>
          <w:rFonts w:ascii="Arial Narrow" w:hAnsi="Arial Narrow"/>
        </w:rPr>
        <w:t>Hizmetin gerçekleşmesi için yüklenici aşağıdaki kalemlerin ihale bedeli içinde olacağını kabul edecektir.</w:t>
      </w:r>
    </w:p>
    <w:p w14:paraId="0AE82F7E" w14:textId="77777777" w:rsidR="00D839FE" w:rsidRPr="00A0722E" w:rsidRDefault="00D839FE" w:rsidP="00D839FE">
      <w:pPr>
        <w:jc w:val="both"/>
        <w:rPr>
          <w:rFonts w:ascii="Arial Narrow" w:hAnsi="Arial Narrow"/>
        </w:rPr>
      </w:pPr>
      <w:r w:rsidRPr="00A0722E">
        <w:rPr>
          <w:rFonts w:ascii="Arial Narrow" w:hAnsi="Arial Narrow"/>
        </w:rPr>
        <w:tab/>
        <w:t>A : İşçilik ve işçilikle ilgili bütün giderler</w:t>
      </w:r>
    </w:p>
    <w:p w14:paraId="0872AF25" w14:textId="77777777" w:rsidR="00D839FE" w:rsidRPr="00A0722E" w:rsidRDefault="00D839FE" w:rsidP="00D839FE">
      <w:pPr>
        <w:jc w:val="both"/>
        <w:rPr>
          <w:rFonts w:ascii="Arial Narrow" w:hAnsi="Arial Narrow"/>
        </w:rPr>
      </w:pPr>
      <w:r w:rsidRPr="00A0722E">
        <w:rPr>
          <w:rFonts w:ascii="Arial Narrow" w:hAnsi="Arial Narrow"/>
        </w:rPr>
        <w:tab/>
        <w:t>B : Malzemeler, hazır ürünler, mallar ve bunlar ile ilgili bütün giderler</w:t>
      </w:r>
    </w:p>
    <w:p w14:paraId="32B5E506" w14:textId="77777777" w:rsidR="00D839FE" w:rsidRPr="00A0722E" w:rsidRDefault="00D839FE" w:rsidP="00A5166B">
      <w:pPr>
        <w:ind w:left="708"/>
        <w:jc w:val="both"/>
        <w:rPr>
          <w:rFonts w:ascii="Arial Narrow" w:hAnsi="Arial Narrow"/>
        </w:rPr>
      </w:pPr>
      <w:r w:rsidRPr="00A0722E">
        <w:rPr>
          <w:rFonts w:ascii="Arial Narrow" w:hAnsi="Arial Narrow"/>
        </w:rPr>
        <w:t>C : Yüklenicinin santral, iskele, alet, edevat, motorlu araç, iş makinesi ve benzeri ekipmanları ile kısıtlı olmamak kaydıyla bütün ekipman giderleri</w:t>
      </w:r>
    </w:p>
    <w:p w14:paraId="071FF512" w14:textId="77777777" w:rsidR="00D839FE" w:rsidRPr="00A0722E" w:rsidRDefault="00D839FE" w:rsidP="00A5166B">
      <w:pPr>
        <w:ind w:left="705"/>
        <w:jc w:val="both"/>
        <w:rPr>
          <w:rFonts w:ascii="Arial Narrow" w:hAnsi="Arial Narrow"/>
        </w:rPr>
      </w:pPr>
      <w:r w:rsidRPr="00A0722E">
        <w:rPr>
          <w:rFonts w:ascii="Arial Narrow" w:hAnsi="Arial Narrow"/>
        </w:rPr>
        <w:t>D : Şantiyeye kadar ve şantiye dahilinde taşıma, montaj malzemeleri ve ürünlerin şantiyeye teslim giderleri</w:t>
      </w:r>
    </w:p>
    <w:p w14:paraId="70095781" w14:textId="77777777" w:rsidR="00A5166B" w:rsidRPr="00A0722E" w:rsidRDefault="00D839FE" w:rsidP="00A5166B">
      <w:pPr>
        <w:ind w:left="705"/>
        <w:jc w:val="both"/>
        <w:rPr>
          <w:rFonts w:ascii="Arial Narrow" w:hAnsi="Arial Narrow"/>
        </w:rPr>
      </w:pPr>
      <w:r w:rsidRPr="00A0722E">
        <w:rPr>
          <w:rFonts w:ascii="Arial Narrow" w:hAnsi="Arial Narrow"/>
        </w:rPr>
        <w:t>E : Her türlü alt yapı ve ortama yapılacak her montaj yöntemi ve montaj malzemeleri hazırlanması ve şantiyeye getirilmesi giderleri</w:t>
      </w:r>
    </w:p>
    <w:p w14:paraId="316ED0E6" w14:textId="77777777" w:rsidR="00D839FE" w:rsidRPr="00A0722E" w:rsidRDefault="00D839FE" w:rsidP="00A5166B">
      <w:pPr>
        <w:ind w:left="705"/>
        <w:jc w:val="both"/>
        <w:rPr>
          <w:rFonts w:ascii="Arial Narrow" w:hAnsi="Arial Narrow"/>
        </w:rPr>
      </w:pPr>
      <w:r w:rsidRPr="00A0722E">
        <w:rPr>
          <w:rFonts w:ascii="Arial Narrow" w:hAnsi="Arial Narrow"/>
        </w:rPr>
        <w:t>F : Şantiye dışındaki fabrikasyon imalatların taşınmak için de-montajları ve şantiyedeki geri montajları giderleri</w:t>
      </w:r>
    </w:p>
    <w:p w14:paraId="0350C3BA" w14:textId="77777777" w:rsidR="00D839FE" w:rsidRPr="00A0722E" w:rsidRDefault="00D839FE" w:rsidP="00A5166B">
      <w:pPr>
        <w:ind w:left="705"/>
        <w:jc w:val="both"/>
        <w:rPr>
          <w:rFonts w:ascii="Arial Narrow" w:hAnsi="Arial Narrow"/>
        </w:rPr>
      </w:pPr>
      <w:r w:rsidRPr="00A0722E">
        <w:rPr>
          <w:rFonts w:ascii="Arial Narrow" w:hAnsi="Arial Narrow"/>
        </w:rPr>
        <w:t>G : Malzeme fireleri</w:t>
      </w:r>
    </w:p>
    <w:p w14:paraId="4C716493" w14:textId="77777777" w:rsidR="00D839FE" w:rsidRPr="00A0722E" w:rsidRDefault="00D839FE" w:rsidP="00A5166B">
      <w:pPr>
        <w:ind w:left="705"/>
        <w:jc w:val="both"/>
        <w:rPr>
          <w:rFonts w:ascii="Arial Narrow" w:hAnsi="Arial Narrow"/>
        </w:rPr>
      </w:pPr>
      <w:r w:rsidRPr="00A0722E">
        <w:rPr>
          <w:rFonts w:ascii="Arial Narrow" w:hAnsi="Arial Narrow"/>
        </w:rPr>
        <w:t>H : Her mekan ve yükseklikte iş yapma</w:t>
      </w:r>
    </w:p>
    <w:p w14:paraId="352C497A" w14:textId="77777777" w:rsidR="00D839FE" w:rsidRPr="00A0722E" w:rsidRDefault="00D839FE" w:rsidP="00A5166B">
      <w:pPr>
        <w:ind w:left="705"/>
        <w:jc w:val="both"/>
        <w:rPr>
          <w:rFonts w:ascii="Arial Narrow" w:hAnsi="Arial Narrow"/>
        </w:rPr>
      </w:pPr>
      <w:r w:rsidRPr="00A0722E">
        <w:rPr>
          <w:rFonts w:ascii="Arial Narrow" w:hAnsi="Arial Narrow"/>
        </w:rPr>
        <w:t>I : Küçük ve izole işler</w:t>
      </w:r>
    </w:p>
    <w:p w14:paraId="7F0B9147" w14:textId="77777777" w:rsidR="00D839FE" w:rsidRPr="00A0722E" w:rsidRDefault="00D839FE" w:rsidP="00A5166B">
      <w:pPr>
        <w:ind w:left="705"/>
        <w:jc w:val="both"/>
        <w:rPr>
          <w:rFonts w:ascii="Arial Narrow" w:hAnsi="Arial Narrow"/>
        </w:rPr>
      </w:pPr>
      <w:r w:rsidRPr="00A0722E">
        <w:rPr>
          <w:rFonts w:ascii="Arial Narrow" w:hAnsi="Arial Narrow"/>
        </w:rPr>
        <w:t>J : Malzemeler ile yapılmakta olan veya bitmiş işin kötü hava şartları, yangın, kaza vs</w:t>
      </w:r>
      <w:r w:rsidR="00A5166B" w:rsidRPr="00A0722E">
        <w:rPr>
          <w:rFonts w:ascii="Arial Narrow" w:hAnsi="Arial Narrow"/>
        </w:rPr>
        <w:t>.</w:t>
      </w:r>
      <w:r w:rsidRPr="00A0722E">
        <w:rPr>
          <w:rFonts w:ascii="Arial Narrow" w:hAnsi="Arial Narrow"/>
        </w:rPr>
        <w:t xml:space="preserve"> korunması</w:t>
      </w:r>
    </w:p>
    <w:p w14:paraId="79D14754" w14:textId="77777777" w:rsidR="00D839FE" w:rsidRPr="00A0722E" w:rsidRDefault="00D839FE" w:rsidP="00A5166B">
      <w:pPr>
        <w:ind w:left="705"/>
        <w:jc w:val="both"/>
        <w:rPr>
          <w:rFonts w:ascii="Arial Narrow" w:hAnsi="Arial Narrow"/>
        </w:rPr>
      </w:pPr>
      <w:r w:rsidRPr="00A0722E">
        <w:rPr>
          <w:rFonts w:ascii="Arial Narrow" w:hAnsi="Arial Narrow"/>
        </w:rPr>
        <w:t>K : Şantiye ve işin her türlü su baskınına karşı korunması</w:t>
      </w:r>
    </w:p>
    <w:p w14:paraId="6CAA4924" w14:textId="77777777" w:rsidR="00D839FE" w:rsidRPr="00A0722E" w:rsidRDefault="00D839FE" w:rsidP="00D839FE">
      <w:pPr>
        <w:ind w:left="705"/>
        <w:jc w:val="both"/>
        <w:rPr>
          <w:rFonts w:ascii="Arial Narrow" w:hAnsi="Arial Narrow"/>
        </w:rPr>
      </w:pPr>
      <w:r w:rsidRPr="00A0722E">
        <w:rPr>
          <w:rFonts w:ascii="Arial Narrow" w:hAnsi="Arial Narrow"/>
        </w:rPr>
        <w:t>L : İşin yapılması ve tamamlanması için gerekli olup, onaylı uygulama projeleri,</w:t>
      </w:r>
    </w:p>
    <w:p w14:paraId="5BC4CC02" w14:textId="70B8375C" w:rsidR="00D839FE" w:rsidRPr="00A0722E" w:rsidRDefault="00D839FE" w:rsidP="00A5166B">
      <w:pPr>
        <w:ind w:left="705"/>
        <w:jc w:val="both"/>
        <w:rPr>
          <w:rFonts w:ascii="Arial Narrow" w:hAnsi="Arial Narrow"/>
        </w:rPr>
      </w:pPr>
      <w:r w:rsidRPr="00A0722E">
        <w:rPr>
          <w:rFonts w:ascii="Arial Narrow" w:hAnsi="Arial Narrow"/>
        </w:rPr>
        <w:t>Detay projeleri, çizimler ve/veya teknik şartnamelerde gösterilen veya ifade edilen bütün diğer işler</w:t>
      </w:r>
    </w:p>
    <w:p w14:paraId="27D35227" w14:textId="77777777" w:rsidR="00D839FE" w:rsidRPr="00A0722E" w:rsidRDefault="00D839FE" w:rsidP="00E63846">
      <w:pPr>
        <w:ind w:left="705"/>
        <w:jc w:val="both"/>
        <w:rPr>
          <w:rFonts w:ascii="Arial Narrow" w:hAnsi="Arial Narrow" w:cs="Arial"/>
        </w:rPr>
      </w:pPr>
      <w:r w:rsidRPr="00A0722E">
        <w:rPr>
          <w:rFonts w:ascii="Arial Narrow" w:hAnsi="Arial Narrow"/>
        </w:rPr>
        <w:t>M : Yüklenici genel giderleri ve kar</w:t>
      </w:r>
      <w:r w:rsidRPr="00A0722E">
        <w:rPr>
          <w:rFonts w:ascii="Arial Narrow" w:hAnsi="Arial Narrow" w:cs="Arial"/>
        </w:rPr>
        <w:t xml:space="preserve"> </w:t>
      </w:r>
    </w:p>
    <w:p w14:paraId="71036B72" w14:textId="77777777" w:rsidR="00D839FE" w:rsidRPr="00A0722E" w:rsidRDefault="00D839FE" w:rsidP="00D839FE">
      <w:pPr>
        <w:jc w:val="both"/>
        <w:rPr>
          <w:rFonts w:ascii="Arial Narrow" w:hAnsi="Arial Narrow"/>
          <w:b/>
          <w:bCs/>
        </w:rPr>
      </w:pPr>
      <w:r w:rsidRPr="00A0722E">
        <w:rPr>
          <w:rFonts w:ascii="Arial Narrow" w:hAnsi="Arial Narrow"/>
          <w:b/>
          <w:bCs/>
        </w:rPr>
        <w:t>GENEL A 003 :</w:t>
      </w:r>
    </w:p>
    <w:p w14:paraId="2B3DE6FB" w14:textId="77777777" w:rsidR="00D839FE" w:rsidRPr="00A0722E" w:rsidRDefault="00D839FE" w:rsidP="00A5166B">
      <w:pPr>
        <w:pStyle w:val="GvdeMetni"/>
        <w:jc w:val="both"/>
        <w:rPr>
          <w:sz w:val="20"/>
        </w:rPr>
      </w:pPr>
      <w:r w:rsidRPr="00A0722E">
        <w:rPr>
          <w:sz w:val="20"/>
        </w:rPr>
        <w:t>Yüklenici tarafından verilen</w:t>
      </w:r>
      <w:r w:rsidR="00A5166B" w:rsidRPr="00A0722E">
        <w:rPr>
          <w:sz w:val="20"/>
        </w:rPr>
        <w:t xml:space="preserve"> anahtar teslimi götürü fiyata </w:t>
      </w:r>
      <w:r w:rsidRPr="00A0722E">
        <w:rPr>
          <w:sz w:val="20"/>
        </w:rPr>
        <w:t>aşağıdaki kalemlerin giderleri de dahil sayılacaktır.</w:t>
      </w:r>
    </w:p>
    <w:p w14:paraId="00D2FAB0" w14:textId="77777777" w:rsidR="00D839FE" w:rsidRPr="00A0722E" w:rsidRDefault="00D839FE" w:rsidP="00D839FE">
      <w:pPr>
        <w:jc w:val="both"/>
        <w:rPr>
          <w:rFonts w:ascii="Arial Narrow" w:hAnsi="Arial Narrow"/>
        </w:rPr>
      </w:pPr>
      <w:r w:rsidRPr="00A0722E">
        <w:rPr>
          <w:rFonts w:ascii="Arial Narrow" w:hAnsi="Arial Narrow" w:cs="Arial"/>
        </w:rPr>
        <w:tab/>
      </w:r>
      <w:r w:rsidRPr="00A0722E">
        <w:rPr>
          <w:rFonts w:ascii="Arial Narrow" w:hAnsi="Arial Narrow"/>
        </w:rPr>
        <w:t>A : Geçici tesis ve işler dahil işyeri güvenliği ve idaresi</w:t>
      </w:r>
    </w:p>
    <w:p w14:paraId="38E7DAB3" w14:textId="77777777" w:rsidR="00D839FE" w:rsidRPr="00A0722E" w:rsidRDefault="00D839FE" w:rsidP="00D839FE">
      <w:pPr>
        <w:jc w:val="both"/>
        <w:rPr>
          <w:rFonts w:ascii="Arial Narrow" w:hAnsi="Arial Narrow"/>
        </w:rPr>
      </w:pPr>
      <w:r w:rsidRPr="00A0722E">
        <w:rPr>
          <w:rFonts w:ascii="Arial Narrow" w:hAnsi="Arial Narrow"/>
        </w:rPr>
        <w:tab/>
        <w:t>B : Bütün sigortalar</w:t>
      </w:r>
    </w:p>
    <w:p w14:paraId="31BDD7AD" w14:textId="77777777" w:rsidR="00D839FE" w:rsidRPr="00A0722E" w:rsidRDefault="00D839FE" w:rsidP="00D839FE">
      <w:pPr>
        <w:jc w:val="both"/>
        <w:rPr>
          <w:rFonts w:ascii="Arial Narrow" w:hAnsi="Arial Narrow"/>
        </w:rPr>
      </w:pPr>
      <w:r w:rsidRPr="00A0722E">
        <w:rPr>
          <w:rFonts w:ascii="Arial Narrow" w:hAnsi="Arial Narrow"/>
        </w:rPr>
        <w:tab/>
        <w:t>C : Teminat mektupları</w:t>
      </w:r>
    </w:p>
    <w:p w14:paraId="5B07D433" w14:textId="77777777" w:rsidR="00D839FE" w:rsidRPr="00A0722E" w:rsidRDefault="00D839FE" w:rsidP="00D839FE">
      <w:pPr>
        <w:jc w:val="both"/>
        <w:rPr>
          <w:rFonts w:ascii="Arial Narrow" w:hAnsi="Arial Narrow"/>
        </w:rPr>
      </w:pPr>
      <w:r w:rsidRPr="00A0722E">
        <w:rPr>
          <w:rFonts w:ascii="Arial Narrow" w:hAnsi="Arial Narrow"/>
        </w:rPr>
        <w:tab/>
        <w:t>D : Su bedelleri</w:t>
      </w:r>
    </w:p>
    <w:p w14:paraId="566485E3" w14:textId="77777777" w:rsidR="00D839FE" w:rsidRPr="00A0722E" w:rsidRDefault="00D839FE" w:rsidP="00D839FE">
      <w:pPr>
        <w:jc w:val="both"/>
        <w:rPr>
          <w:rFonts w:ascii="Arial Narrow" w:hAnsi="Arial Narrow"/>
        </w:rPr>
      </w:pPr>
      <w:r w:rsidRPr="00A0722E">
        <w:rPr>
          <w:rFonts w:ascii="Arial Narrow" w:hAnsi="Arial Narrow"/>
        </w:rPr>
        <w:tab/>
        <w:t>E : Elektrik bedelleri</w:t>
      </w:r>
    </w:p>
    <w:p w14:paraId="69713BBD" w14:textId="77777777" w:rsidR="00D839FE" w:rsidRPr="00A0722E" w:rsidRDefault="00D839FE" w:rsidP="00D839FE">
      <w:pPr>
        <w:jc w:val="both"/>
        <w:rPr>
          <w:rFonts w:ascii="Arial Narrow" w:hAnsi="Arial Narrow"/>
        </w:rPr>
      </w:pPr>
      <w:r w:rsidRPr="00A0722E">
        <w:rPr>
          <w:rFonts w:ascii="Arial Narrow" w:hAnsi="Arial Narrow"/>
        </w:rPr>
        <w:tab/>
        <w:t>F : Pissu ve suyun emniyetli deşarjları</w:t>
      </w:r>
    </w:p>
    <w:p w14:paraId="380DBF8A" w14:textId="77777777" w:rsidR="00D839FE" w:rsidRPr="00A0722E" w:rsidRDefault="00D839FE" w:rsidP="00D839FE">
      <w:pPr>
        <w:jc w:val="both"/>
        <w:rPr>
          <w:rFonts w:ascii="Arial Narrow" w:hAnsi="Arial Narrow"/>
        </w:rPr>
      </w:pPr>
      <w:r w:rsidRPr="00A0722E">
        <w:rPr>
          <w:rFonts w:ascii="Arial Narrow" w:hAnsi="Arial Narrow"/>
        </w:rPr>
        <w:tab/>
        <w:t>G : İdare, kontrollük ve yüklenicinin geçici kullanım tesisleri</w:t>
      </w:r>
    </w:p>
    <w:p w14:paraId="0279F0F8" w14:textId="77777777" w:rsidR="00D839FE" w:rsidRPr="00A0722E" w:rsidRDefault="00D839FE" w:rsidP="00D839FE">
      <w:pPr>
        <w:jc w:val="both"/>
        <w:rPr>
          <w:rFonts w:ascii="Arial Narrow" w:hAnsi="Arial Narrow"/>
        </w:rPr>
      </w:pPr>
      <w:r w:rsidRPr="00A0722E">
        <w:rPr>
          <w:rFonts w:ascii="Arial Narrow" w:hAnsi="Arial Narrow"/>
        </w:rPr>
        <w:tab/>
        <w:t>H : İdare, kontrollük ve yüklenicinin geçici telefonları</w:t>
      </w:r>
    </w:p>
    <w:p w14:paraId="1B1E19C9" w14:textId="77777777" w:rsidR="00A5166B" w:rsidRPr="00A0722E" w:rsidRDefault="00D839FE" w:rsidP="00A5166B">
      <w:pPr>
        <w:jc w:val="both"/>
        <w:rPr>
          <w:rFonts w:ascii="Arial Narrow" w:hAnsi="Arial Narrow"/>
        </w:rPr>
      </w:pPr>
      <w:r w:rsidRPr="00A0722E">
        <w:rPr>
          <w:rFonts w:ascii="Arial Narrow" w:hAnsi="Arial Narrow"/>
        </w:rPr>
        <w:tab/>
        <w:t>I : Geçici yollar, işyerine ulaşımlar</w:t>
      </w:r>
    </w:p>
    <w:p w14:paraId="6CCFF6A1" w14:textId="77777777" w:rsidR="00D839FE" w:rsidRPr="00A0722E" w:rsidRDefault="00D839FE" w:rsidP="00A5166B">
      <w:pPr>
        <w:ind w:firstLine="705"/>
        <w:jc w:val="both"/>
        <w:rPr>
          <w:rFonts w:ascii="Arial Narrow" w:hAnsi="Arial Narrow"/>
        </w:rPr>
      </w:pPr>
      <w:r w:rsidRPr="00A0722E">
        <w:rPr>
          <w:rFonts w:ascii="Arial Narrow" w:hAnsi="Arial Narrow"/>
        </w:rPr>
        <w:t>J : Geçici çitler, perdeler, tabelalar, panolar, yaya kaldırımları, korkuluklar ve benzerleri</w:t>
      </w:r>
    </w:p>
    <w:p w14:paraId="013581B1" w14:textId="77777777" w:rsidR="00D839FE" w:rsidRPr="00A0722E" w:rsidRDefault="00D839FE" w:rsidP="00A5166B">
      <w:pPr>
        <w:ind w:left="705"/>
        <w:jc w:val="both"/>
        <w:rPr>
          <w:rFonts w:ascii="Arial Narrow" w:hAnsi="Arial Narrow"/>
        </w:rPr>
      </w:pPr>
      <w:r w:rsidRPr="00A0722E">
        <w:rPr>
          <w:rFonts w:ascii="Arial Narrow" w:hAnsi="Arial Narrow"/>
        </w:rPr>
        <w:t>K : Başvuru ve ilanlar</w:t>
      </w:r>
    </w:p>
    <w:p w14:paraId="7CBD18DF" w14:textId="77777777" w:rsidR="00D839FE" w:rsidRPr="00A0722E" w:rsidRDefault="00D839FE" w:rsidP="00A5166B">
      <w:pPr>
        <w:ind w:left="705"/>
        <w:jc w:val="both"/>
        <w:rPr>
          <w:rFonts w:ascii="Arial Narrow" w:hAnsi="Arial Narrow"/>
        </w:rPr>
      </w:pPr>
      <w:r w:rsidRPr="00A0722E">
        <w:rPr>
          <w:rFonts w:ascii="Arial Narrow" w:hAnsi="Arial Narrow"/>
        </w:rPr>
        <w:t>L : Çalışanların güvenlik, sağlık ve refahları</w:t>
      </w:r>
    </w:p>
    <w:p w14:paraId="7D701E57" w14:textId="77777777" w:rsidR="00D839FE" w:rsidRPr="00A0722E" w:rsidRDefault="00D839FE" w:rsidP="00A5166B">
      <w:pPr>
        <w:ind w:left="705"/>
        <w:jc w:val="both"/>
        <w:rPr>
          <w:rFonts w:ascii="Arial Narrow" w:hAnsi="Arial Narrow"/>
        </w:rPr>
      </w:pPr>
      <w:r w:rsidRPr="00A0722E">
        <w:rPr>
          <w:rFonts w:ascii="Arial Narrow" w:hAnsi="Arial Narrow"/>
        </w:rPr>
        <w:t>M : Trafik işaretleri ve yönetimi</w:t>
      </w:r>
    </w:p>
    <w:p w14:paraId="5148FA99" w14:textId="77777777" w:rsidR="00D839FE" w:rsidRPr="00A0722E" w:rsidRDefault="00D839FE" w:rsidP="00A5166B">
      <w:pPr>
        <w:ind w:left="705"/>
        <w:jc w:val="both"/>
        <w:rPr>
          <w:rFonts w:ascii="Arial Narrow" w:hAnsi="Arial Narrow"/>
        </w:rPr>
      </w:pPr>
      <w:r w:rsidRPr="00A0722E">
        <w:rPr>
          <w:rFonts w:ascii="Arial Narrow" w:hAnsi="Arial Narrow"/>
        </w:rPr>
        <w:t>N : Gürültü ve çevre kirliliği kontrolü, yangın önlemleri, ve diğer genel ve zorunlu önlemler</w:t>
      </w:r>
    </w:p>
    <w:p w14:paraId="77C29752" w14:textId="77777777" w:rsidR="00D839FE" w:rsidRPr="00A0722E" w:rsidRDefault="00D839FE" w:rsidP="00A5166B">
      <w:pPr>
        <w:ind w:left="705"/>
        <w:jc w:val="both"/>
        <w:rPr>
          <w:rFonts w:ascii="Arial Narrow" w:hAnsi="Arial Narrow"/>
        </w:rPr>
      </w:pPr>
      <w:r w:rsidRPr="00A0722E">
        <w:rPr>
          <w:rFonts w:ascii="Arial Narrow" w:hAnsi="Arial Narrow"/>
        </w:rPr>
        <w:t>O : Çöplerin, koruyucu kaplama, ambalajların kaldırılması, çevre temizliği ve işyerinin iş bitimindeki temizliği</w:t>
      </w:r>
    </w:p>
    <w:p w14:paraId="7F341986" w14:textId="77777777" w:rsidR="00D839FE" w:rsidRPr="00A0722E" w:rsidRDefault="00D839FE" w:rsidP="00A5166B">
      <w:pPr>
        <w:ind w:left="705"/>
        <w:jc w:val="both"/>
        <w:rPr>
          <w:rFonts w:ascii="Arial Narrow" w:hAnsi="Arial Narrow"/>
        </w:rPr>
      </w:pPr>
      <w:r w:rsidRPr="00A0722E">
        <w:rPr>
          <w:rFonts w:ascii="Arial Narrow" w:hAnsi="Arial Narrow"/>
        </w:rPr>
        <w:t>P : Enerji ve yakıt giderleri dahil işletmeye alma ve çalıştırma işlemleri</w:t>
      </w:r>
    </w:p>
    <w:p w14:paraId="0CC429E3" w14:textId="77777777" w:rsidR="00D839FE" w:rsidRPr="00A0722E" w:rsidRDefault="00D839FE" w:rsidP="00A5166B">
      <w:pPr>
        <w:ind w:left="705"/>
        <w:jc w:val="both"/>
        <w:rPr>
          <w:rFonts w:ascii="Arial Narrow" w:hAnsi="Arial Narrow"/>
        </w:rPr>
      </w:pPr>
      <w:r w:rsidRPr="00A0722E">
        <w:rPr>
          <w:rFonts w:ascii="Arial Narrow" w:hAnsi="Arial Narrow"/>
        </w:rPr>
        <w:t>R : Malzeme örnekleri, laboratu</w:t>
      </w:r>
      <w:r w:rsidR="00A5166B" w:rsidRPr="00A0722E">
        <w:rPr>
          <w:rFonts w:ascii="Arial Narrow" w:hAnsi="Arial Narrow"/>
        </w:rPr>
        <w:t>v</w:t>
      </w:r>
      <w:r w:rsidRPr="00A0722E">
        <w:rPr>
          <w:rFonts w:ascii="Arial Narrow" w:hAnsi="Arial Narrow"/>
        </w:rPr>
        <w:t>ar ve ekipman temini dahil laboratu</w:t>
      </w:r>
      <w:r w:rsidR="00A5166B" w:rsidRPr="00A0722E">
        <w:rPr>
          <w:rFonts w:ascii="Arial Narrow" w:hAnsi="Arial Narrow"/>
        </w:rPr>
        <w:t>v</w:t>
      </w:r>
      <w:r w:rsidRPr="00A0722E">
        <w:rPr>
          <w:rFonts w:ascii="Arial Narrow" w:hAnsi="Arial Narrow"/>
        </w:rPr>
        <w:t>ar deneyleri</w:t>
      </w:r>
    </w:p>
    <w:p w14:paraId="5C8794D9" w14:textId="77777777" w:rsidR="00D839FE" w:rsidRPr="00A0722E" w:rsidRDefault="00D839FE" w:rsidP="00A5166B">
      <w:pPr>
        <w:ind w:left="705"/>
        <w:jc w:val="both"/>
        <w:rPr>
          <w:rFonts w:ascii="Arial Narrow" w:hAnsi="Arial Narrow"/>
        </w:rPr>
      </w:pPr>
      <w:r w:rsidRPr="00A0722E">
        <w:rPr>
          <w:rFonts w:ascii="Arial Narrow" w:hAnsi="Arial Narrow"/>
        </w:rPr>
        <w:t>S : İmalat çizimlerinin yapılması, işletme ve bakım kitapçıkları hazırlanması</w:t>
      </w:r>
    </w:p>
    <w:p w14:paraId="58662930" w14:textId="77777777" w:rsidR="00D839FE" w:rsidRPr="00A0722E" w:rsidRDefault="00D839FE" w:rsidP="00A5166B">
      <w:pPr>
        <w:ind w:left="705"/>
        <w:jc w:val="both"/>
        <w:rPr>
          <w:rFonts w:ascii="Arial Narrow" w:hAnsi="Arial Narrow"/>
        </w:rPr>
      </w:pPr>
      <w:r w:rsidRPr="00A0722E">
        <w:rPr>
          <w:rFonts w:ascii="Arial Narrow" w:hAnsi="Arial Narrow"/>
        </w:rPr>
        <w:t>T : Kontrol etütleri, bina yerleştirme çalışmaları, aplikasyon</w:t>
      </w:r>
    </w:p>
    <w:p w14:paraId="624706E7" w14:textId="77777777" w:rsidR="00D839FE" w:rsidRPr="00A0722E" w:rsidRDefault="00D839FE" w:rsidP="00A5166B">
      <w:pPr>
        <w:ind w:left="705"/>
        <w:jc w:val="both"/>
        <w:rPr>
          <w:rFonts w:ascii="Arial Narrow" w:hAnsi="Arial Narrow"/>
        </w:rPr>
      </w:pPr>
      <w:r w:rsidRPr="00A0722E">
        <w:rPr>
          <w:rFonts w:ascii="Arial Narrow" w:hAnsi="Arial Narrow"/>
        </w:rPr>
        <w:t>U : İlerleme fotoğraf ve albümleri hazırlanması</w:t>
      </w:r>
    </w:p>
    <w:p w14:paraId="1DF58A9A" w14:textId="63DD815A" w:rsidR="00D839FE" w:rsidRPr="00A0722E" w:rsidRDefault="00D839FE" w:rsidP="00D839FE">
      <w:pPr>
        <w:jc w:val="both"/>
        <w:rPr>
          <w:rFonts w:ascii="Arial Narrow" w:hAnsi="Arial Narrow" w:cs="Arial"/>
        </w:rPr>
      </w:pPr>
      <w:r w:rsidRPr="00A0722E">
        <w:rPr>
          <w:rFonts w:ascii="Arial Narrow" w:hAnsi="Arial Narrow"/>
        </w:rPr>
        <w:t xml:space="preserve">               V : </w:t>
      </w:r>
      <w:r w:rsidR="00A0722E" w:rsidRPr="00A0722E">
        <w:rPr>
          <w:rFonts w:ascii="Arial Narrow" w:hAnsi="Arial Narrow"/>
        </w:rPr>
        <w:t>Ş</w:t>
      </w:r>
      <w:r w:rsidRPr="00A0722E">
        <w:rPr>
          <w:rFonts w:ascii="Arial Narrow" w:hAnsi="Arial Narrow"/>
        </w:rPr>
        <w:t>artnamede istenilen diğer bilgi ve veriler</w:t>
      </w:r>
      <w:r w:rsidRPr="00A0722E">
        <w:rPr>
          <w:rFonts w:ascii="Arial Narrow" w:hAnsi="Arial Narrow" w:cs="Arial"/>
        </w:rPr>
        <w:t xml:space="preserve">         </w:t>
      </w:r>
    </w:p>
    <w:p w14:paraId="6FD30238" w14:textId="77777777" w:rsidR="00D839FE" w:rsidRPr="00A0722E" w:rsidRDefault="00D839FE" w:rsidP="00D839FE">
      <w:pPr>
        <w:jc w:val="both"/>
        <w:rPr>
          <w:rFonts w:ascii="Arial Narrow" w:hAnsi="Arial Narrow"/>
          <w:b/>
          <w:bCs/>
        </w:rPr>
      </w:pPr>
      <w:r w:rsidRPr="00A0722E">
        <w:rPr>
          <w:rFonts w:ascii="Arial Narrow" w:hAnsi="Arial Narrow"/>
          <w:b/>
          <w:bCs/>
        </w:rPr>
        <w:t>GENEL A 004 :</w:t>
      </w:r>
    </w:p>
    <w:p w14:paraId="3161788E" w14:textId="7E429362" w:rsidR="00857FC4" w:rsidRPr="00A0722E" w:rsidRDefault="00D839FE" w:rsidP="005C6975">
      <w:pPr>
        <w:pStyle w:val="GvdeMetni31"/>
        <w:rPr>
          <w:sz w:val="20"/>
        </w:rPr>
      </w:pPr>
      <w:r w:rsidRPr="00A0722E">
        <w:rPr>
          <w:sz w:val="20"/>
        </w:rPr>
        <w:t>Yüklenici, işlerin şantiyede yürütülmesi sırasında</w:t>
      </w:r>
      <w:r w:rsidR="00A0722E">
        <w:rPr>
          <w:sz w:val="20"/>
        </w:rPr>
        <w:t xml:space="preserve"> </w:t>
      </w:r>
      <w:r w:rsidRPr="00A0722E">
        <w:rPr>
          <w:sz w:val="20"/>
        </w:rPr>
        <w:t>(as–</w:t>
      </w:r>
      <w:proofErr w:type="spellStart"/>
      <w:r w:rsidRPr="00A0722E">
        <w:rPr>
          <w:sz w:val="20"/>
        </w:rPr>
        <w:t>built</w:t>
      </w:r>
      <w:proofErr w:type="spellEnd"/>
      <w:r w:rsidRPr="00A0722E">
        <w:rPr>
          <w:sz w:val="20"/>
        </w:rPr>
        <w:t>) projelerin hazırlanması için gerekli olan tüm bilgileri kaydedecektir. Düzeltilen çizim ve projeler, diğer dokümanlarla beraber yapım sırasında her an idare için hazır bulundurulacaktır.</w:t>
      </w:r>
    </w:p>
    <w:p w14:paraId="035ABDB3" w14:textId="77777777" w:rsidR="00D839FE" w:rsidRPr="00A0722E" w:rsidRDefault="00D839FE" w:rsidP="00D839FE">
      <w:pPr>
        <w:jc w:val="both"/>
        <w:rPr>
          <w:rFonts w:ascii="Arial Narrow" w:hAnsi="Arial Narrow"/>
          <w:b/>
          <w:bCs/>
        </w:rPr>
      </w:pPr>
      <w:r w:rsidRPr="00A0722E">
        <w:rPr>
          <w:rFonts w:ascii="Arial Narrow" w:hAnsi="Arial Narrow"/>
          <w:b/>
          <w:bCs/>
        </w:rPr>
        <w:t>GENEL A 005 :</w:t>
      </w:r>
    </w:p>
    <w:p w14:paraId="79F63038" w14:textId="3993C83B" w:rsidR="00D839FE" w:rsidRPr="00A0722E" w:rsidRDefault="00D839FE" w:rsidP="00D839FE">
      <w:pPr>
        <w:jc w:val="both"/>
        <w:rPr>
          <w:rFonts w:ascii="Arial Narrow" w:hAnsi="Arial Narrow"/>
        </w:rPr>
      </w:pPr>
      <w:r w:rsidRPr="00A0722E">
        <w:rPr>
          <w:rFonts w:ascii="Arial Narrow" w:hAnsi="Arial Narrow"/>
        </w:rPr>
        <w:t xml:space="preserve">İnşaat sırasında hazırlanan yapıldı (as – </w:t>
      </w:r>
      <w:proofErr w:type="spellStart"/>
      <w:r w:rsidRPr="00A0722E">
        <w:rPr>
          <w:rFonts w:ascii="Arial Narrow" w:hAnsi="Arial Narrow"/>
        </w:rPr>
        <w:t>built</w:t>
      </w:r>
      <w:proofErr w:type="spellEnd"/>
      <w:r w:rsidRPr="00A0722E">
        <w:rPr>
          <w:rFonts w:ascii="Arial Narrow" w:hAnsi="Arial Narrow"/>
        </w:rPr>
        <w:t>) projeler, gerçekte ne inşa edilmişse ona göre olacak ve inşaat yapım sırasındaki bütün düzeltme ve değişiklikleri de içeren mimari</w:t>
      </w:r>
      <w:r w:rsidR="00A0722E">
        <w:rPr>
          <w:rFonts w:ascii="Arial Narrow" w:hAnsi="Arial Narrow"/>
        </w:rPr>
        <w:t>,</w:t>
      </w:r>
      <w:r w:rsidRPr="00A0722E">
        <w:rPr>
          <w:rFonts w:ascii="Arial Narrow" w:hAnsi="Arial Narrow"/>
        </w:rPr>
        <w:t xml:space="preserve"> elektrik, mekanik</w:t>
      </w:r>
      <w:r w:rsidR="00A5166B" w:rsidRPr="00A0722E">
        <w:rPr>
          <w:rFonts w:ascii="Arial Narrow" w:hAnsi="Arial Narrow"/>
        </w:rPr>
        <w:t xml:space="preserve"> </w:t>
      </w:r>
      <w:r w:rsidRPr="00A0722E">
        <w:rPr>
          <w:rFonts w:ascii="Arial Narrow" w:hAnsi="Arial Narrow"/>
        </w:rPr>
        <w:t>ve bina şartnameleri ile çizimleri içerecektir. İşin geçici kabulü yapıldıktan sonra 2 hafta içinde, her biri</w:t>
      </w:r>
      <w:r w:rsidR="00A5166B" w:rsidRPr="00A0722E">
        <w:rPr>
          <w:rFonts w:ascii="Arial Narrow" w:hAnsi="Arial Narrow"/>
        </w:rPr>
        <w:t>nden 2 kopya hazırlanacak ve CD’</w:t>
      </w:r>
      <w:r w:rsidRPr="00A0722E">
        <w:rPr>
          <w:rFonts w:ascii="Arial Narrow" w:hAnsi="Arial Narrow"/>
        </w:rPr>
        <w:t>lere Auto</w:t>
      </w:r>
      <w:r w:rsidR="00A5166B" w:rsidRPr="00A0722E">
        <w:rPr>
          <w:rFonts w:ascii="Arial Narrow" w:hAnsi="Arial Narrow"/>
        </w:rPr>
        <w:t xml:space="preserve"> </w:t>
      </w:r>
      <w:proofErr w:type="spellStart"/>
      <w:r w:rsidRPr="00A0722E">
        <w:rPr>
          <w:rFonts w:ascii="Arial Narrow" w:hAnsi="Arial Narrow"/>
        </w:rPr>
        <w:t>Cad</w:t>
      </w:r>
      <w:proofErr w:type="spellEnd"/>
      <w:r w:rsidRPr="00A0722E">
        <w:rPr>
          <w:rFonts w:ascii="Arial Narrow" w:hAnsi="Arial Narrow"/>
        </w:rPr>
        <w:t xml:space="preserve"> çizimi olarak kaydedilecektir.</w:t>
      </w:r>
    </w:p>
    <w:p w14:paraId="74A4DE49" w14:textId="77777777" w:rsidR="00D839FE" w:rsidRPr="00A0722E" w:rsidRDefault="00D839FE" w:rsidP="00D839FE">
      <w:pPr>
        <w:jc w:val="both"/>
        <w:rPr>
          <w:rFonts w:ascii="Arial Narrow" w:hAnsi="Arial Narrow"/>
        </w:rPr>
      </w:pPr>
      <w:r w:rsidRPr="00A0722E">
        <w:rPr>
          <w:rFonts w:ascii="Arial Narrow" w:hAnsi="Arial Narrow"/>
          <w:b/>
          <w:bCs/>
        </w:rPr>
        <w:t xml:space="preserve">GENEL A 006 : </w:t>
      </w:r>
      <w:r w:rsidRPr="00A0722E">
        <w:rPr>
          <w:rFonts w:ascii="Arial Narrow" w:hAnsi="Arial Narrow"/>
        </w:rPr>
        <w:t xml:space="preserve">  </w:t>
      </w:r>
    </w:p>
    <w:p w14:paraId="6C637086" w14:textId="15BD13E8" w:rsidR="00D839FE" w:rsidRPr="00A0722E" w:rsidRDefault="00D839FE" w:rsidP="00D839FE">
      <w:pPr>
        <w:jc w:val="both"/>
        <w:rPr>
          <w:rFonts w:ascii="Arial Narrow" w:hAnsi="Arial Narrow"/>
        </w:rPr>
      </w:pPr>
      <w:r w:rsidRPr="00A0722E">
        <w:rPr>
          <w:rFonts w:ascii="Arial Narrow" w:hAnsi="Arial Narrow"/>
        </w:rPr>
        <w:t>Yüklenicinin ürettiği projelerin İdare tarafından onaylanmış olması, yükleniciyi yükümlülüklerinden, sorumluluklarından veya onay sonrası çıkabilecek yanlışlıkların düzeltilmesinden kurtarmayacaktır.</w:t>
      </w:r>
    </w:p>
    <w:p w14:paraId="3DE0C688" w14:textId="77777777" w:rsidR="00857FC4" w:rsidRPr="00A0722E" w:rsidRDefault="00D839FE" w:rsidP="00D839FE">
      <w:pPr>
        <w:jc w:val="both"/>
        <w:rPr>
          <w:rFonts w:ascii="Arial Narrow" w:hAnsi="Arial Narrow"/>
          <w:b/>
          <w:bCs/>
        </w:rPr>
      </w:pPr>
      <w:r w:rsidRPr="00A0722E">
        <w:rPr>
          <w:rFonts w:ascii="Arial Narrow" w:hAnsi="Arial Narrow"/>
          <w:b/>
          <w:bCs/>
        </w:rPr>
        <w:lastRenderedPageBreak/>
        <w:t>GENEL A 007 :</w:t>
      </w:r>
    </w:p>
    <w:p w14:paraId="2557F5C9" w14:textId="11B1747D" w:rsidR="00D839FE" w:rsidRPr="00A0722E" w:rsidRDefault="00D839FE" w:rsidP="00D839FE">
      <w:pPr>
        <w:jc w:val="both"/>
        <w:rPr>
          <w:rFonts w:ascii="Arial Narrow" w:hAnsi="Arial Narrow"/>
        </w:rPr>
      </w:pPr>
      <w:r w:rsidRPr="00A0722E">
        <w:rPr>
          <w:rFonts w:ascii="Arial Narrow" w:hAnsi="Arial Narrow"/>
        </w:rPr>
        <w:t>İhale öncesi inşaatın yapılacağı arsa, yüklenici tarafından incelenmelidir. Yüklenici, projede bir hata veya çelişki tespit etmesi durumunda ihale öncesine kadar idareden düzeltilmesini talep etmelidir. Uygulama safhasında tespit edilen aksaklıklar yüklenici tarafından, bir bedel talep etmeden idarenin onayını müteakip düzeltilmeli ve imalata devam etmelidir.</w:t>
      </w:r>
    </w:p>
    <w:p w14:paraId="3A7CF25E" w14:textId="77777777" w:rsidR="00D839FE" w:rsidRPr="00A0722E" w:rsidRDefault="00D839FE" w:rsidP="00D839FE">
      <w:pPr>
        <w:jc w:val="both"/>
        <w:rPr>
          <w:rFonts w:ascii="Arial Narrow" w:hAnsi="Arial Narrow"/>
          <w:b/>
          <w:bCs/>
        </w:rPr>
      </w:pPr>
      <w:r w:rsidRPr="00A0722E">
        <w:rPr>
          <w:rFonts w:ascii="Arial Narrow" w:hAnsi="Arial Narrow"/>
          <w:b/>
          <w:bCs/>
        </w:rPr>
        <w:t>GENEL A 008 :</w:t>
      </w:r>
    </w:p>
    <w:p w14:paraId="2A0EC98B" w14:textId="5FCEA4A4" w:rsidR="00D839FE" w:rsidRPr="00A0722E" w:rsidRDefault="00D839FE" w:rsidP="00D839FE">
      <w:pPr>
        <w:jc w:val="both"/>
        <w:rPr>
          <w:rFonts w:ascii="Arial Narrow" w:hAnsi="Arial Narrow"/>
        </w:rPr>
      </w:pPr>
      <w:r w:rsidRPr="00A0722E">
        <w:rPr>
          <w:rFonts w:ascii="Arial Narrow" w:hAnsi="Arial Narrow"/>
        </w:rPr>
        <w:t>Yüklenici firma; tüm malzeme imalatlarında, imalattan önce idareden malzeme onayı almalıdır. Malzemelerin seçimi esnasında yüklenicinin sunacağı TSE veya TSEK Standartlarına uygun olarak üretilmiş en az 3 ( Üç ) alternatifli malzeme numunelerinden birini idare seçebileceği gibi, bunların tümünü reddedebilir, yeni malzeme sunulmasını isteyebilir. Aksi takdirde idarece malzeme onayı verilmeyecektir. Yüklenici, malzemeleri iş programlarını aksatmayacak şekilde önceden idarenin onayına sunacak ve meydana gelecek gecikmeden sorumlu olacaktır. Malzeme seçimi idare o</w:t>
      </w:r>
      <w:r w:rsidR="00A5166B" w:rsidRPr="00A0722E">
        <w:rPr>
          <w:rFonts w:ascii="Arial Narrow" w:hAnsi="Arial Narrow"/>
        </w:rPr>
        <w:t>nayı ile kesinlik kazanacaktır.</w:t>
      </w:r>
    </w:p>
    <w:p w14:paraId="1456A8A0" w14:textId="77777777" w:rsidR="00D839FE" w:rsidRPr="00A0722E" w:rsidRDefault="00D839FE" w:rsidP="00D839FE">
      <w:pPr>
        <w:jc w:val="both"/>
        <w:rPr>
          <w:rFonts w:ascii="Arial Narrow" w:hAnsi="Arial Narrow"/>
          <w:b/>
          <w:bCs/>
        </w:rPr>
      </w:pPr>
      <w:r w:rsidRPr="00A0722E">
        <w:rPr>
          <w:rFonts w:ascii="Arial Narrow" w:hAnsi="Arial Narrow"/>
          <w:b/>
          <w:bCs/>
        </w:rPr>
        <w:t>GENEL A 009 :</w:t>
      </w:r>
    </w:p>
    <w:p w14:paraId="3222B309" w14:textId="158F217D" w:rsidR="00A5166B" w:rsidRPr="00A0722E" w:rsidRDefault="00D839FE" w:rsidP="00D839FE">
      <w:pPr>
        <w:jc w:val="both"/>
        <w:rPr>
          <w:rFonts w:ascii="Arial Narrow" w:hAnsi="Arial Narrow"/>
        </w:rPr>
      </w:pPr>
      <w:r w:rsidRPr="00A0722E">
        <w:rPr>
          <w:rFonts w:ascii="Arial Narrow" w:hAnsi="Arial Narrow"/>
        </w:rPr>
        <w:t>Yüklenici firma; idarenin gerek gördüğü tüm imalatlarda, (Al</w:t>
      </w:r>
      <w:r w:rsidR="00A5166B" w:rsidRPr="00A0722E">
        <w:rPr>
          <w:rFonts w:ascii="Arial Narrow" w:hAnsi="Arial Narrow"/>
        </w:rPr>
        <w:t xml:space="preserve">üminyum doğrama, Giydirme cephe </w:t>
      </w:r>
      <w:r w:rsidRPr="00A0722E">
        <w:rPr>
          <w:rFonts w:ascii="Arial Narrow" w:hAnsi="Arial Narrow"/>
        </w:rPr>
        <w:t>vb.) imalattan önce imalat detay resi</w:t>
      </w:r>
      <w:r w:rsidR="00A5166B" w:rsidRPr="00A0722E">
        <w:rPr>
          <w:rFonts w:ascii="Arial Narrow" w:hAnsi="Arial Narrow"/>
        </w:rPr>
        <w:t>mlerini (</w:t>
      </w:r>
      <w:proofErr w:type="spellStart"/>
      <w:r w:rsidR="00A5166B" w:rsidRPr="00A0722E">
        <w:rPr>
          <w:rFonts w:ascii="Arial Narrow" w:hAnsi="Arial Narrow"/>
        </w:rPr>
        <w:t>shop</w:t>
      </w:r>
      <w:proofErr w:type="spellEnd"/>
      <w:r w:rsidR="00A5166B" w:rsidRPr="00A0722E">
        <w:rPr>
          <w:rFonts w:ascii="Arial Narrow" w:hAnsi="Arial Narrow"/>
        </w:rPr>
        <w:t xml:space="preserve"> </w:t>
      </w:r>
      <w:proofErr w:type="spellStart"/>
      <w:r w:rsidR="00A5166B" w:rsidRPr="00A0722E">
        <w:rPr>
          <w:rFonts w:ascii="Arial Narrow" w:hAnsi="Arial Narrow"/>
        </w:rPr>
        <w:t>drawing</w:t>
      </w:r>
      <w:proofErr w:type="spellEnd"/>
      <w:r w:rsidR="00A5166B" w:rsidRPr="00A0722E">
        <w:rPr>
          <w:rFonts w:ascii="Arial Narrow" w:hAnsi="Arial Narrow"/>
        </w:rPr>
        <w:t>) idarenin</w:t>
      </w:r>
      <w:r w:rsidRPr="00A0722E">
        <w:rPr>
          <w:rFonts w:ascii="Arial Narrow" w:hAnsi="Arial Narrow"/>
        </w:rPr>
        <w:t xml:space="preserve"> onayına sunmalıdır. İmalatlar onayı müteakip yapılacaktır. İdare sunulan detay resimlerini revize edilmesini veya değiştirilmesini ist</w:t>
      </w:r>
      <w:r w:rsidR="00A5166B" w:rsidRPr="00A0722E">
        <w:rPr>
          <w:rFonts w:ascii="Arial Narrow" w:hAnsi="Arial Narrow"/>
        </w:rPr>
        <w:t>eyebilir. Yüklenici, imalatları</w:t>
      </w:r>
      <w:r w:rsidRPr="00A0722E">
        <w:rPr>
          <w:rFonts w:ascii="Arial Narrow" w:hAnsi="Arial Narrow"/>
        </w:rPr>
        <w:t xml:space="preserve"> iş programlarını aksatmayacak şekilde önceden idarenin onayına sunacak ve meydana gelecek gecikmeden sorumlu olacaktır. İmalat res</w:t>
      </w:r>
      <w:r w:rsidR="00A5166B" w:rsidRPr="00A0722E">
        <w:rPr>
          <w:rFonts w:ascii="Arial Narrow" w:hAnsi="Arial Narrow"/>
        </w:rPr>
        <w:t>imleri</w:t>
      </w:r>
      <w:r w:rsidRPr="00A0722E">
        <w:rPr>
          <w:rFonts w:ascii="Arial Narrow" w:hAnsi="Arial Narrow"/>
        </w:rPr>
        <w:t xml:space="preserve"> idare onayı ile kesinli</w:t>
      </w:r>
      <w:r w:rsidR="00A5166B" w:rsidRPr="00A0722E">
        <w:rPr>
          <w:rFonts w:ascii="Arial Narrow" w:hAnsi="Arial Narrow"/>
        </w:rPr>
        <w:t>k kazanacaktır.</w:t>
      </w:r>
    </w:p>
    <w:p w14:paraId="783B1F48" w14:textId="77777777" w:rsidR="00D839FE" w:rsidRPr="00A0722E" w:rsidRDefault="00D839FE" w:rsidP="00D839FE">
      <w:pPr>
        <w:jc w:val="both"/>
        <w:rPr>
          <w:rFonts w:ascii="Arial Narrow" w:hAnsi="Arial Narrow"/>
          <w:b/>
          <w:bCs/>
        </w:rPr>
      </w:pPr>
      <w:r w:rsidRPr="00A0722E">
        <w:rPr>
          <w:rFonts w:ascii="Arial Narrow" w:hAnsi="Arial Narrow"/>
          <w:b/>
          <w:bCs/>
        </w:rPr>
        <w:t>GENEL A 010 :</w:t>
      </w:r>
    </w:p>
    <w:p w14:paraId="26A7C401" w14:textId="2F048031" w:rsidR="00D839FE" w:rsidRPr="00A0722E" w:rsidRDefault="00D839FE" w:rsidP="00D839FE">
      <w:pPr>
        <w:jc w:val="both"/>
        <w:rPr>
          <w:rFonts w:ascii="Arial Narrow" w:hAnsi="Arial Narrow"/>
        </w:rPr>
      </w:pPr>
      <w:r w:rsidRPr="00A0722E">
        <w:rPr>
          <w:rFonts w:ascii="Arial Narrow" w:hAnsi="Arial Narrow"/>
        </w:rPr>
        <w:t>İmalatlar için gerekli olan her cins malzeme inşaat sahasına getirilecek, olumsuz çevre ve hava koşullarından korunacaktır.</w:t>
      </w:r>
    </w:p>
    <w:p w14:paraId="0D17158F" w14:textId="77777777" w:rsidR="00D839FE" w:rsidRPr="00A0722E" w:rsidRDefault="00D839FE" w:rsidP="00D839FE">
      <w:pPr>
        <w:jc w:val="both"/>
        <w:rPr>
          <w:rFonts w:ascii="Arial Narrow" w:hAnsi="Arial Narrow"/>
          <w:b/>
          <w:bCs/>
        </w:rPr>
      </w:pPr>
      <w:r w:rsidRPr="00A0722E">
        <w:rPr>
          <w:rFonts w:ascii="Arial Narrow" w:hAnsi="Arial Narrow"/>
          <w:b/>
          <w:bCs/>
        </w:rPr>
        <w:t>GENEL A 011 :</w:t>
      </w:r>
    </w:p>
    <w:p w14:paraId="06E3C06D" w14:textId="5AB6B217" w:rsidR="00857FC4" w:rsidRPr="00A0722E" w:rsidRDefault="00D839FE" w:rsidP="00D839FE">
      <w:pPr>
        <w:jc w:val="both"/>
        <w:rPr>
          <w:rFonts w:ascii="Arial Narrow" w:hAnsi="Arial Narrow"/>
        </w:rPr>
      </w:pPr>
      <w:r w:rsidRPr="00A0722E">
        <w:rPr>
          <w:rFonts w:ascii="Arial Narrow" w:hAnsi="Arial Narrow"/>
        </w:rPr>
        <w:t>Yüklenici, idarenin talep etmesi durumunda, malzeme numunelerini, bedeli kendisi tarafından karşılanmak üzere idarenin onaylayacağı bir laboratu</w:t>
      </w:r>
      <w:r w:rsidR="00DF38D5" w:rsidRPr="00A0722E">
        <w:rPr>
          <w:rFonts w:ascii="Arial Narrow" w:hAnsi="Arial Narrow"/>
        </w:rPr>
        <w:t>v</w:t>
      </w:r>
      <w:r w:rsidRPr="00A0722E">
        <w:rPr>
          <w:rFonts w:ascii="Arial Narrow" w:hAnsi="Arial Narrow"/>
        </w:rPr>
        <w:t>ar ya da kuruluşta tahkikini yaptıracak ve neticelerini idarenin onayına sunacaktır.</w:t>
      </w:r>
    </w:p>
    <w:p w14:paraId="6A59BDAF" w14:textId="77777777" w:rsidR="00D839FE" w:rsidRPr="00A0722E" w:rsidRDefault="00D839FE" w:rsidP="00D839FE">
      <w:pPr>
        <w:jc w:val="both"/>
        <w:rPr>
          <w:rFonts w:ascii="Arial Narrow" w:hAnsi="Arial Narrow"/>
          <w:b/>
          <w:bCs/>
        </w:rPr>
      </w:pPr>
      <w:r w:rsidRPr="00A0722E">
        <w:rPr>
          <w:rFonts w:ascii="Arial Narrow" w:hAnsi="Arial Narrow"/>
          <w:b/>
          <w:bCs/>
        </w:rPr>
        <w:t xml:space="preserve">GENEL A 012 : </w:t>
      </w:r>
    </w:p>
    <w:p w14:paraId="435755D1" w14:textId="2DDAF17A" w:rsidR="00E63846" w:rsidRPr="00A0722E" w:rsidRDefault="00D839FE" w:rsidP="00D839FE">
      <w:pPr>
        <w:jc w:val="both"/>
        <w:rPr>
          <w:rFonts w:ascii="Arial Narrow" w:hAnsi="Arial Narrow"/>
        </w:rPr>
      </w:pPr>
      <w:r w:rsidRPr="00A0722E">
        <w:rPr>
          <w:rFonts w:ascii="Arial Narrow" w:hAnsi="Arial Narrow"/>
        </w:rPr>
        <w:t>İnşaatların yapımı esnasında kaldırılan, bozulan, hasar gören yol, altyapı, kaldırım, kaplamalı alan, yeşil alan, çevre dü</w:t>
      </w:r>
      <w:r w:rsidR="00DF38D5" w:rsidRPr="00A0722E">
        <w:rPr>
          <w:rFonts w:ascii="Arial Narrow" w:hAnsi="Arial Narrow"/>
        </w:rPr>
        <w:t>zenleme, tabela, trafik ışığı v</w:t>
      </w:r>
      <w:r w:rsidRPr="00A0722E">
        <w:rPr>
          <w:rFonts w:ascii="Arial Narrow" w:hAnsi="Arial Narrow"/>
        </w:rPr>
        <w:t xml:space="preserve">b. eski haline getirilecek şekilde onarılacaktır. Onarımlar ( altyapı vb. ) hizmetlerin sürekliliğini ve güvenliğini devam ettirecek şekilde, hizmet sahibine herhangi bir rahatsızlık vermeden, kısıtlamadan ve engel olmadan, değişiklik gerekli olmadıkça eskisi gibi hizmet verecek şekilde yapılacaktır. </w:t>
      </w:r>
    </w:p>
    <w:p w14:paraId="088403A1" w14:textId="77777777" w:rsidR="00D839FE" w:rsidRPr="00A0722E" w:rsidRDefault="00D839FE" w:rsidP="00D839FE">
      <w:pPr>
        <w:jc w:val="both"/>
        <w:rPr>
          <w:rFonts w:ascii="Arial Narrow" w:hAnsi="Arial Narrow"/>
          <w:b/>
          <w:bCs/>
        </w:rPr>
      </w:pPr>
      <w:r w:rsidRPr="00A0722E">
        <w:rPr>
          <w:rFonts w:ascii="Arial Narrow" w:hAnsi="Arial Narrow"/>
          <w:b/>
          <w:bCs/>
        </w:rPr>
        <w:t>GENEL A 013 :</w:t>
      </w:r>
    </w:p>
    <w:p w14:paraId="4B8BDCA7" w14:textId="77777777" w:rsidR="00D839FE" w:rsidRPr="00A0722E" w:rsidRDefault="00D839FE" w:rsidP="00D839FE">
      <w:pPr>
        <w:jc w:val="both"/>
        <w:rPr>
          <w:rFonts w:ascii="Arial Narrow" w:hAnsi="Arial Narrow"/>
        </w:rPr>
      </w:pPr>
      <w:r w:rsidRPr="00A0722E">
        <w:rPr>
          <w:rFonts w:ascii="Arial Narrow" w:hAnsi="Arial Narrow"/>
        </w:rPr>
        <w:t>İnşaat esnasında kazı, yıkım ve sökümden çıkan malzemeler idarenin yazılı izni ile göstereceği döküm yerine dökülecektir. Döküm yerinin düzeltilmesi yapılacaktır.</w:t>
      </w:r>
    </w:p>
    <w:p w14:paraId="4F9CD01A" w14:textId="77777777" w:rsidR="00D839FE" w:rsidRPr="00A0722E" w:rsidRDefault="00D839FE" w:rsidP="00DF38D5">
      <w:pPr>
        <w:pStyle w:val="GvdeMetni"/>
        <w:jc w:val="both"/>
        <w:rPr>
          <w:sz w:val="20"/>
        </w:rPr>
      </w:pPr>
      <w:r w:rsidRPr="00A0722E">
        <w:rPr>
          <w:sz w:val="20"/>
        </w:rPr>
        <w:t xml:space="preserve">İnşaat esnasında aktivitelerden dolayı meydana gelen bütün fazla malzemeler atık sayılacak ve bunlar meydana gelmesinden sonra makul olan bir süre içerisinde şantiyeden uzaklaştırılacaktır. Yüklenici, bunların şantiyeden uzaklaştırılmasından ve İdarenin göstereceği yere taşınarak atılmasından sorumludur. </w:t>
      </w:r>
    </w:p>
    <w:p w14:paraId="671EF3B2" w14:textId="54B02230" w:rsidR="00D839FE" w:rsidRPr="00A0722E" w:rsidRDefault="00D839FE" w:rsidP="00D839FE">
      <w:pPr>
        <w:jc w:val="both"/>
        <w:rPr>
          <w:rFonts w:ascii="Arial Narrow" w:hAnsi="Arial Narrow"/>
        </w:rPr>
      </w:pPr>
      <w:r w:rsidRPr="00A0722E">
        <w:rPr>
          <w:rFonts w:ascii="Arial Narrow" w:hAnsi="Arial Narrow"/>
        </w:rPr>
        <w:t>Atık malzemelerin taşınması veya atılması için yapılan masraflar yüklenici tarafından karşılanacaktır.</w:t>
      </w:r>
    </w:p>
    <w:p w14:paraId="2977D3E0" w14:textId="77777777" w:rsidR="00D839FE" w:rsidRPr="00A0722E" w:rsidRDefault="00D839FE" w:rsidP="00D839FE">
      <w:pPr>
        <w:jc w:val="both"/>
        <w:rPr>
          <w:rFonts w:ascii="Arial Narrow" w:hAnsi="Arial Narrow"/>
          <w:b/>
          <w:bCs/>
        </w:rPr>
      </w:pPr>
      <w:r w:rsidRPr="00A0722E">
        <w:rPr>
          <w:rFonts w:ascii="Arial Narrow" w:hAnsi="Arial Narrow"/>
          <w:b/>
          <w:bCs/>
        </w:rPr>
        <w:t>GENEL A 014 :</w:t>
      </w:r>
    </w:p>
    <w:p w14:paraId="4D3D4CDD" w14:textId="041C6967" w:rsidR="00D839FE" w:rsidRPr="00A0722E" w:rsidRDefault="00D839FE" w:rsidP="00D839FE">
      <w:pPr>
        <w:jc w:val="both"/>
        <w:rPr>
          <w:rFonts w:ascii="Arial Narrow" w:hAnsi="Arial Narrow"/>
        </w:rPr>
      </w:pPr>
      <w:r w:rsidRPr="00A0722E">
        <w:rPr>
          <w:rFonts w:ascii="Arial Narrow" w:hAnsi="Arial Narrow"/>
        </w:rPr>
        <w:t>Yüklenici firma, şantiyede gerekli emniyet tedbirlerini alacak, iş güvenliği için uygun uyarı levhalarını asacak, ayrıca şantiyede çalıştırdığı personelin kaldığı binaları işçi sağlığı, iş güvenliği tüzüğüne uygun olarak düzenleyecektir.</w:t>
      </w:r>
    </w:p>
    <w:p w14:paraId="43BAA881" w14:textId="77777777" w:rsidR="00D839FE" w:rsidRPr="00A0722E" w:rsidRDefault="00D839FE" w:rsidP="00D839FE">
      <w:pPr>
        <w:jc w:val="both"/>
        <w:rPr>
          <w:rFonts w:ascii="Arial Narrow" w:hAnsi="Arial Narrow"/>
          <w:b/>
          <w:bCs/>
        </w:rPr>
      </w:pPr>
      <w:r w:rsidRPr="00A0722E">
        <w:rPr>
          <w:rFonts w:ascii="Arial Narrow" w:hAnsi="Arial Narrow"/>
          <w:b/>
          <w:bCs/>
        </w:rPr>
        <w:t>GENEL A 015 :</w:t>
      </w:r>
    </w:p>
    <w:p w14:paraId="1F5DF997" w14:textId="21D9C2F1" w:rsidR="00D839FE" w:rsidRPr="00A0722E" w:rsidRDefault="00D839FE" w:rsidP="00D839FE">
      <w:pPr>
        <w:jc w:val="both"/>
        <w:rPr>
          <w:rFonts w:ascii="Arial Narrow" w:hAnsi="Arial Narrow"/>
        </w:rPr>
      </w:pPr>
      <w:r w:rsidRPr="00A0722E">
        <w:rPr>
          <w:rFonts w:ascii="Arial Narrow" w:hAnsi="Arial Narrow"/>
        </w:rPr>
        <w:t>Standartlar aksi belirtilmediği sürece, en son tarihli Türk Standartlar Enstitüsü standartları ya da eşdeğer Uluslar</w:t>
      </w:r>
      <w:r w:rsidR="00A0722E" w:rsidRPr="00A0722E">
        <w:rPr>
          <w:rFonts w:ascii="Arial Narrow" w:hAnsi="Arial Narrow"/>
        </w:rPr>
        <w:t>a</w:t>
      </w:r>
      <w:r w:rsidRPr="00A0722E">
        <w:rPr>
          <w:rFonts w:ascii="Arial Narrow" w:hAnsi="Arial Narrow"/>
        </w:rPr>
        <w:t xml:space="preserve">rası standartlar geçerli olacaktır. </w:t>
      </w:r>
    </w:p>
    <w:p w14:paraId="733CC67B" w14:textId="3C6C4D2E" w:rsidR="00D839FE" w:rsidRPr="00A0722E" w:rsidRDefault="00D839FE" w:rsidP="00D839FE">
      <w:pPr>
        <w:jc w:val="both"/>
        <w:rPr>
          <w:rFonts w:ascii="Arial Narrow" w:hAnsi="Arial Narrow"/>
          <w:b/>
          <w:bCs/>
        </w:rPr>
      </w:pPr>
      <w:r w:rsidRPr="00A0722E">
        <w:rPr>
          <w:rFonts w:ascii="Arial Narrow" w:hAnsi="Arial Narrow"/>
          <w:b/>
          <w:bCs/>
        </w:rPr>
        <w:t>GENEL A 01</w:t>
      </w:r>
      <w:r w:rsidR="00A0722E">
        <w:rPr>
          <w:rFonts w:ascii="Arial Narrow" w:hAnsi="Arial Narrow"/>
          <w:b/>
          <w:bCs/>
        </w:rPr>
        <w:t>6</w:t>
      </w:r>
      <w:r w:rsidRPr="00A0722E">
        <w:rPr>
          <w:rFonts w:ascii="Arial Narrow" w:hAnsi="Arial Narrow"/>
          <w:b/>
          <w:bCs/>
        </w:rPr>
        <w:t xml:space="preserve"> :</w:t>
      </w:r>
    </w:p>
    <w:p w14:paraId="3229A9C5" w14:textId="2AFF3C9C" w:rsidR="00D839FE" w:rsidRPr="00A0722E" w:rsidRDefault="00D839FE" w:rsidP="005C6975">
      <w:pPr>
        <w:pStyle w:val="GvdeMetni"/>
        <w:jc w:val="both"/>
        <w:rPr>
          <w:sz w:val="20"/>
        </w:rPr>
      </w:pPr>
      <w:r w:rsidRPr="00A0722E">
        <w:rPr>
          <w:sz w:val="20"/>
        </w:rPr>
        <w:t>Yüklenici, işin yerine getirilmesi için gerekli tüm geçici yolları, yürüme yollarını ve yapıları yapmak ve bakımını sağlamakla yükümlüdür. İşlerin başarı ile tamamlanması ve devamında İdare onayının alınması ile, tüm geçici yollar, yürüme yolları ve yapılar kaldırılacaktır.</w:t>
      </w:r>
    </w:p>
    <w:p w14:paraId="0362AAA2" w14:textId="4E0F8F1D" w:rsidR="00D839FE" w:rsidRPr="00A0722E" w:rsidRDefault="00D839FE" w:rsidP="00D839FE">
      <w:pPr>
        <w:jc w:val="both"/>
        <w:rPr>
          <w:rFonts w:ascii="Arial Narrow" w:hAnsi="Arial Narrow"/>
          <w:b/>
          <w:bCs/>
        </w:rPr>
      </w:pPr>
      <w:r w:rsidRPr="00A0722E">
        <w:rPr>
          <w:rFonts w:ascii="Arial Narrow" w:hAnsi="Arial Narrow"/>
          <w:b/>
          <w:bCs/>
        </w:rPr>
        <w:t>GENEL A 01</w:t>
      </w:r>
      <w:r w:rsidR="00A0722E">
        <w:rPr>
          <w:rFonts w:ascii="Arial Narrow" w:hAnsi="Arial Narrow"/>
          <w:b/>
          <w:bCs/>
        </w:rPr>
        <w:t>7</w:t>
      </w:r>
      <w:r w:rsidRPr="00A0722E">
        <w:rPr>
          <w:rFonts w:ascii="Arial Narrow" w:hAnsi="Arial Narrow"/>
          <w:b/>
          <w:bCs/>
        </w:rPr>
        <w:t xml:space="preserve"> :</w:t>
      </w:r>
    </w:p>
    <w:p w14:paraId="63B88BF4" w14:textId="534AA2F6" w:rsidR="00857FC4" w:rsidRPr="00A0722E" w:rsidRDefault="00D839FE" w:rsidP="00D839FE">
      <w:pPr>
        <w:jc w:val="both"/>
        <w:rPr>
          <w:rFonts w:ascii="Arial Narrow" w:hAnsi="Arial Narrow"/>
        </w:rPr>
      </w:pPr>
      <w:r w:rsidRPr="00A0722E">
        <w:rPr>
          <w:rFonts w:ascii="Arial Narrow" w:hAnsi="Arial Narrow"/>
        </w:rPr>
        <w:t>Yüklenici, inşaat sahasını veya çevresini kirletmeyecek, gereksiz şekilde araziyi, yolları ve diğer yapıları bozmayacaktır. Şantiye sahası çitlerle ve perdelerle çevrelenecek ve girişler kontrollü olacaktır.</w:t>
      </w:r>
      <w:r w:rsidR="00A0722E">
        <w:rPr>
          <w:rFonts w:ascii="Arial Narrow" w:hAnsi="Arial Narrow"/>
        </w:rPr>
        <w:t xml:space="preserve"> </w:t>
      </w:r>
      <w:r w:rsidRPr="00A0722E">
        <w:rPr>
          <w:rFonts w:ascii="Arial Narrow" w:hAnsi="Arial Narrow"/>
        </w:rPr>
        <w:t>Şantiye sahası her zaman temiz ve düzenli olacaktır.</w:t>
      </w:r>
    </w:p>
    <w:p w14:paraId="39DDF88A" w14:textId="14D874EE" w:rsidR="00D839FE" w:rsidRPr="00A0722E" w:rsidRDefault="00D839FE" w:rsidP="00D839FE">
      <w:pPr>
        <w:jc w:val="both"/>
        <w:rPr>
          <w:rFonts w:ascii="Arial Narrow" w:hAnsi="Arial Narrow"/>
          <w:b/>
          <w:bCs/>
        </w:rPr>
      </w:pPr>
      <w:r w:rsidRPr="00A0722E">
        <w:rPr>
          <w:rFonts w:ascii="Arial Narrow" w:hAnsi="Arial Narrow"/>
          <w:b/>
          <w:bCs/>
        </w:rPr>
        <w:t>GENEL A 0</w:t>
      </w:r>
      <w:r w:rsidR="00A0722E">
        <w:rPr>
          <w:rFonts w:ascii="Arial Narrow" w:hAnsi="Arial Narrow"/>
          <w:b/>
          <w:bCs/>
        </w:rPr>
        <w:t>18</w:t>
      </w:r>
      <w:r w:rsidRPr="00A0722E">
        <w:rPr>
          <w:rFonts w:ascii="Arial Narrow" w:hAnsi="Arial Narrow"/>
          <w:b/>
          <w:bCs/>
        </w:rPr>
        <w:t xml:space="preserve"> :</w:t>
      </w:r>
    </w:p>
    <w:p w14:paraId="497ED179" w14:textId="4930D3F5" w:rsidR="00D839FE" w:rsidRPr="00A0722E" w:rsidRDefault="00D839FE" w:rsidP="005C6975">
      <w:pPr>
        <w:pStyle w:val="GvdeMetni"/>
        <w:jc w:val="both"/>
        <w:rPr>
          <w:b/>
          <w:sz w:val="20"/>
        </w:rPr>
      </w:pPr>
      <w:r w:rsidRPr="00A0722E">
        <w:rPr>
          <w:sz w:val="20"/>
        </w:rPr>
        <w:t>Yüklenici, çalışanları ile birlikte taşeronlarının ve şantiyedeki diğer elemanların sağlığını, güvenliğini ve refahını sağlamak ve bu konuda İdarenin memnuniyeti için bütün gayretini gösterecektir</w:t>
      </w:r>
      <w:r w:rsidRPr="00A0722E">
        <w:rPr>
          <w:b/>
          <w:sz w:val="20"/>
        </w:rPr>
        <w:t>. İnşaat sırasında olabilecek bütün kazalar yalnızca yüklenicinin sorumluluğundadır.</w:t>
      </w:r>
    </w:p>
    <w:p w14:paraId="2136DBC3" w14:textId="0E794E45" w:rsidR="00D839FE" w:rsidRPr="00A0722E" w:rsidRDefault="00D839FE" w:rsidP="00D839FE">
      <w:pPr>
        <w:jc w:val="both"/>
        <w:rPr>
          <w:rFonts w:ascii="Arial Narrow" w:hAnsi="Arial Narrow"/>
          <w:b/>
          <w:bCs/>
        </w:rPr>
      </w:pPr>
      <w:r w:rsidRPr="00A0722E">
        <w:rPr>
          <w:rFonts w:ascii="Arial Narrow" w:hAnsi="Arial Narrow"/>
          <w:b/>
          <w:bCs/>
        </w:rPr>
        <w:t>GENEL A 0</w:t>
      </w:r>
      <w:r w:rsidR="00A0722E">
        <w:rPr>
          <w:rFonts w:ascii="Arial Narrow" w:hAnsi="Arial Narrow"/>
          <w:b/>
          <w:bCs/>
        </w:rPr>
        <w:t>19</w:t>
      </w:r>
      <w:r w:rsidRPr="00A0722E">
        <w:rPr>
          <w:rFonts w:ascii="Arial Narrow" w:hAnsi="Arial Narrow"/>
          <w:b/>
          <w:bCs/>
        </w:rPr>
        <w:t xml:space="preserve"> :</w:t>
      </w:r>
    </w:p>
    <w:p w14:paraId="2BCE7C5D" w14:textId="6630A5AD" w:rsidR="00A0722E" w:rsidRPr="00DC6BDE" w:rsidRDefault="00D839FE" w:rsidP="00D839FE">
      <w:pPr>
        <w:jc w:val="both"/>
        <w:rPr>
          <w:rFonts w:ascii="Arial Narrow" w:hAnsi="Arial Narrow"/>
        </w:rPr>
      </w:pPr>
      <w:r w:rsidRPr="00A0722E">
        <w:rPr>
          <w:rFonts w:ascii="Arial Narrow" w:hAnsi="Arial Narrow"/>
        </w:rPr>
        <w:t>İdare, yüklenicinin çalışma yönteminin emniyetsiz olduğuna, güvenlik bariyerlerinin veya diğer emniyet unsurlarının, güvenlik ve kurtarma ekipmanlarının yetersiz olduğuna karar verir ise; yüklenici verilen talimatlara göre çalışma yöntemini değiştirecek, güvenlik önlemlerini arttıracak veya kurtarma ekipmanları temin edecektir. Bu gibi talimatlar yükleniciyi sözleşme kapsamındaki diğer yükümlülüklerden kurtarmayacaktır.</w:t>
      </w:r>
    </w:p>
    <w:p w14:paraId="1464A44E" w14:textId="7AE1F0E6" w:rsidR="00D839FE" w:rsidRPr="00A0722E" w:rsidRDefault="00D839FE" w:rsidP="00D839FE">
      <w:pPr>
        <w:jc w:val="both"/>
        <w:rPr>
          <w:rFonts w:ascii="Arial Narrow" w:hAnsi="Arial Narrow"/>
          <w:b/>
          <w:bCs/>
        </w:rPr>
      </w:pPr>
      <w:r w:rsidRPr="00A0722E">
        <w:rPr>
          <w:rFonts w:ascii="Arial Narrow" w:hAnsi="Arial Narrow"/>
          <w:b/>
          <w:bCs/>
        </w:rPr>
        <w:t>GENEL A 02</w:t>
      </w:r>
      <w:r w:rsidR="00A0722E">
        <w:rPr>
          <w:rFonts w:ascii="Arial Narrow" w:hAnsi="Arial Narrow"/>
          <w:b/>
          <w:bCs/>
        </w:rPr>
        <w:t>0</w:t>
      </w:r>
      <w:r w:rsidRPr="00A0722E">
        <w:rPr>
          <w:rFonts w:ascii="Arial Narrow" w:hAnsi="Arial Narrow"/>
          <w:b/>
          <w:bCs/>
        </w:rPr>
        <w:t xml:space="preserve"> :</w:t>
      </w:r>
    </w:p>
    <w:p w14:paraId="74000F09" w14:textId="77777777" w:rsidR="00D839FE" w:rsidRPr="00A0722E" w:rsidRDefault="00D839FE" w:rsidP="00D839FE">
      <w:pPr>
        <w:jc w:val="both"/>
        <w:rPr>
          <w:rFonts w:ascii="Arial Narrow" w:hAnsi="Arial Narrow"/>
        </w:rPr>
      </w:pPr>
      <w:r w:rsidRPr="00A0722E">
        <w:rPr>
          <w:rFonts w:ascii="Arial Narrow" w:hAnsi="Arial Narrow"/>
        </w:rPr>
        <w:t>Yüklenici, işlerin gerekli bütün kısımları için yeterli nitelikte geçici aydınlatma ve elektrik enerjisini temin ve</w:t>
      </w:r>
      <w:r w:rsidR="00DF38D5" w:rsidRPr="00A0722E">
        <w:rPr>
          <w:rFonts w:ascii="Arial Narrow" w:hAnsi="Arial Narrow"/>
        </w:rPr>
        <w:t xml:space="preserve"> tesis edecek ve bu tesisatlar ile</w:t>
      </w:r>
      <w:r w:rsidRPr="00A0722E">
        <w:rPr>
          <w:rFonts w:ascii="Arial Narrow" w:hAnsi="Arial Narrow"/>
        </w:rPr>
        <w:t xml:space="preserve"> ilgili olarak bütün personelin güvenliğini sağlayacak önlemleri alacaktır.</w:t>
      </w:r>
    </w:p>
    <w:p w14:paraId="6136E94A" w14:textId="483AE4AD" w:rsidR="00D839FE" w:rsidRPr="00A0722E" w:rsidRDefault="00D839FE" w:rsidP="00D839FE">
      <w:pPr>
        <w:jc w:val="both"/>
        <w:rPr>
          <w:rFonts w:ascii="Arial Narrow" w:hAnsi="Arial Narrow"/>
        </w:rPr>
      </w:pPr>
      <w:r w:rsidRPr="00A0722E">
        <w:rPr>
          <w:rFonts w:ascii="Arial Narrow" w:hAnsi="Arial Narrow"/>
        </w:rPr>
        <w:t>Yüklenici, işlerin uygun şekilde yürütülmesi ve kontrolü için İdare tarafından kabul edilen yeterli aydınlatmayı sağlayacaktır. İdare bu aydınlatmayı yeterli bulmaz ise yüklenici, istenilen ilave aydınlatma düzenlemelerini yapacaktır.</w:t>
      </w:r>
    </w:p>
    <w:p w14:paraId="12A0B186" w14:textId="601AB5A2" w:rsidR="00D839FE" w:rsidRPr="00A0722E" w:rsidRDefault="00D839FE" w:rsidP="00D839FE">
      <w:pPr>
        <w:jc w:val="both"/>
        <w:rPr>
          <w:rFonts w:ascii="Arial Narrow" w:hAnsi="Arial Narrow"/>
          <w:b/>
          <w:bCs/>
        </w:rPr>
      </w:pPr>
      <w:r w:rsidRPr="00A0722E">
        <w:rPr>
          <w:rFonts w:ascii="Arial Narrow" w:hAnsi="Arial Narrow"/>
          <w:b/>
          <w:bCs/>
        </w:rPr>
        <w:lastRenderedPageBreak/>
        <w:t>GENEL A 02</w:t>
      </w:r>
      <w:r w:rsidR="00A0722E">
        <w:rPr>
          <w:rFonts w:ascii="Arial Narrow" w:hAnsi="Arial Narrow"/>
          <w:b/>
          <w:bCs/>
        </w:rPr>
        <w:t>1</w:t>
      </w:r>
      <w:r w:rsidRPr="00A0722E">
        <w:rPr>
          <w:rFonts w:ascii="Arial Narrow" w:hAnsi="Arial Narrow"/>
          <w:b/>
          <w:bCs/>
        </w:rPr>
        <w:t xml:space="preserve"> :</w:t>
      </w:r>
    </w:p>
    <w:p w14:paraId="39C71BE6" w14:textId="77777777" w:rsidR="00D839FE" w:rsidRPr="00A0722E" w:rsidRDefault="00D839FE" w:rsidP="00D839FE">
      <w:pPr>
        <w:jc w:val="both"/>
        <w:rPr>
          <w:rFonts w:ascii="Arial Narrow" w:hAnsi="Arial Narrow"/>
        </w:rPr>
      </w:pPr>
      <w:r w:rsidRPr="00A0722E">
        <w:rPr>
          <w:rFonts w:ascii="Arial Narrow" w:hAnsi="Arial Narrow"/>
        </w:rPr>
        <w:t>Yüklenici, sözleşmenin gerçekleşmesi sırasında, İdareyi tatmin edecek şekilde, işleri, geçici işleri ve bitişik mülkleri yangına karşı korumak için her türlü düzenlemeyi yapacaktır. Eğer gerekir ise yangına karşı alınan önlemleri denetlemesi için muntazam aralıklarla İtfaiye görevlilerini davet edecektir.</w:t>
      </w:r>
    </w:p>
    <w:p w14:paraId="26862591" w14:textId="77777777" w:rsidR="00D839FE" w:rsidRPr="00A0722E" w:rsidRDefault="00D839FE" w:rsidP="00DF38D5">
      <w:pPr>
        <w:pStyle w:val="GvdeMetni"/>
        <w:jc w:val="both"/>
        <w:rPr>
          <w:sz w:val="20"/>
        </w:rPr>
      </w:pPr>
      <w:r w:rsidRPr="00A0722E">
        <w:rPr>
          <w:sz w:val="20"/>
        </w:rPr>
        <w:t xml:space="preserve">Yüklenici ark kaynağı cihazı ile çalışmada, oksijen – asetilen kaynağı ile çalışmada, kesme cihazı, spiral gibi yüksek ısı ve kıvılcım üreten cihazlar ile çalışmalarda özel bir dikkat gösterecektir. Bu çalışmalar </w:t>
      </w:r>
      <w:r w:rsidR="00DF38D5" w:rsidRPr="00A0722E">
        <w:rPr>
          <w:sz w:val="20"/>
        </w:rPr>
        <w:t>gerektiğinde</w:t>
      </w:r>
      <w:r w:rsidRPr="00A0722E">
        <w:rPr>
          <w:sz w:val="20"/>
        </w:rPr>
        <w:t xml:space="preserve"> çalışma alanı yakınında 2 ( iki ) adet tamamen kontrol edilmiş ve dolu yangın söndürme cihazı kullanıma hazır olarak bulundurulacaktır.</w:t>
      </w:r>
    </w:p>
    <w:p w14:paraId="786417A1" w14:textId="15AE5E87" w:rsidR="00D839FE" w:rsidRPr="00A0722E" w:rsidRDefault="00D839FE" w:rsidP="00D839FE">
      <w:pPr>
        <w:jc w:val="both"/>
        <w:rPr>
          <w:rFonts w:ascii="Arial Narrow" w:hAnsi="Arial Narrow"/>
        </w:rPr>
      </w:pPr>
      <w:r w:rsidRPr="00A0722E">
        <w:rPr>
          <w:rFonts w:ascii="Arial Narrow" w:hAnsi="Arial Narrow"/>
        </w:rPr>
        <w:t>Yüklenici, yanıcı özellik gösteren tüm artık ve fazla malzemeyi kaldıracak, bu malzemelerin sahada bulundurulması gerekiyorsa, bütün ateş ve kıvılcım kaynaklarından uzak bir yerde saklanacaktır.</w:t>
      </w:r>
    </w:p>
    <w:p w14:paraId="32EB6391" w14:textId="35868C3C" w:rsidR="00D839FE" w:rsidRPr="00A0722E" w:rsidRDefault="00D839FE" w:rsidP="00D839FE">
      <w:pPr>
        <w:jc w:val="both"/>
        <w:rPr>
          <w:rFonts w:ascii="Arial Narrow" w:hAnsi="Arial Narrow"/>
          <w:b/>
          <w:bCs/>
        </w:rPr>
      </w:pPr>
      <w:r w:rsidRPr="00A0722E">
        <w:rPr>
          <w:rFonts w:ascii="Arial Narrow" w:hAnsi="Arial Narrow"/>
          <w:b/>
          <w:bCs/>
        </w:rPr>
        <w:t>GENEL A 02</w:t>
      </w:r>
      <w:r w:rsidR="00A0722E">
        <w:rPr>
          <w:rFonts w:ascii="Arial Narrow" w:hAnsi="Arial Narrow"/>
          <w:b/>
          <w:bCs/>
        </w:rPr>
        <w:t>2</w:t>
      </w:r>
      <w:r w:rsidRPr="00A0722E">
        <w:rPr>
          <w:rFonts w:ascii="Arial Narrow" w:hAnsi="Arial Narrow"/>
          <w:b/>
          <w:bCs/>
        </w:rPr>
        <w:t xml:space="preserve"> :</w:t>
      </w:r>
    </w:p>
    <w:p w14:paraId="549576A8" w14:textId="484FED93" w:rsidR="00857FC4" w:rsidRPr="00A0722E" w:rsidRDefault="00D839FE" w:rsidP="00D839FE">
      <w:pPr>
        <w:jc w:val="both"/>
        <w:rPr>
          <w:rFonts w:ascii="Arial Narrow" w:hAnsi="Arial Narrow"/>
        </w:rPr>
      </w:pPr>
      <w:r w:rsidRPr="00A0722E">
        <w:rPr>
          <w:rFonts w:ascii="Arial Narrow" w:hAnsi="Arial Narrow"/>
        </w:rPr>
        <w:t>Gürültü ve çevreye verilecek rahatsızlıklar en az ve makul bir seviyede tutulacaktır. Bütün motorlu cihazlara fabrika çıkışlı gürültü emici ekipman takılacaktır.</w:t>
      </w:r>
      <w:r w:rsidR="00A0722E">
        <w:rPr>
          <w:rFonts w:ascii="Arial Narrow" w:hAnsi="Arial Narrow"/>
        </w:rPr>
        <w:t xml:space="preserve"> </w:t>
      </w:r>
      <w:r w:rsidRPr="00A0722E">
        <w:rPr>
          <w:rFonts w:ascii="Arial Narrow" w:hAnsi="Arial Narrow"/>
        </w:rPr>
        <w:t>Yüklenici, özellikle gece çalışmalarında, hassas bölgelerin ve konut alanlarının yakınında çalışan işçilerin görevlerini sessiz bir şekilde yapmalarını sağlamak için gerekeni yapacaktır.</w:t>
      </w:r>
    </w:p>
    <w:p w14:paraId="04F5EC98" w14:textId="00DE7BCE" w:rsidR="00D839FE" w:rsidRPr="00A0722E" w:rsidRDefault="00D839FE" w:rsidP="00D839FE">
      <w:pPr>
        <w:jc w:val="both"/>
        <w:rPr>
          <w:rFonts w:ascii="Arial Narrow" w:hAnsi="Arial Narrow"/>
          <w:b/>
          <w:bCs/>
        </w:rPr>
      </w:pPr>
      <w:r w:rsidRPr="00A0722E">
        <w:rPr>
          <w:rFonts w:ascii="Arial Narrow" w:hAnsi="Arial Narrow"/>
          <w:b/>
          <w:bCs/>
        </w:rPr>
        <w:t>GENEL A 02</w:t>
      </w:r>
      <w:r w:rsidR="00A0722E">
        <w:rPr>
          <w:rFonts w:ascii="Arial Narrow" w:hAnsi="Arial Narrow"/>
          <w:b/>
          <w:bCs/>
        </w:rPr>
        <w:t>3</w:t>
      </w:r>
      <w:r w:rsidRPr="00A0722E">
        <w:rPr>
          <w:rFonts w:ascii="Arial Narrow" w:hAnsi="Arial Narrow"/>
          <w:b/>
          <w:bCs/>
        </w:rPr>
        <w:t xml:space="preserve"> :</w:t>
      </w:r>
    </w:p>
    <w:p w14:paraId="6982235C" w14:textId="77777777" w:rsidR="00D839FE" w:rsidRPr="00A0722E" w:rsidRDefault="00D839FE" w:rsidP="00D839FE">
      <w:pPr>
        <w:jc w:val="both"/>
        <w:rPr>
          <w:rFonts w:ascii="Arial Narrow" w:hAnsi="Arial Narrow"/>
        </w:rPr>
      </w:pPr>
      <w:r w:rsidRPr="00A0722E">
        <w:rPr>
          <w:rFonts w:ascii="Arial Narrow" w:hAnsi="Arial Narrow"/>
        </w:rPr>
        <w:t>Yüklenicinin yapacağı işler halkı gereksiz şekilde rahatsız etmeyecektir. Halkın geçiş haklarına daima riayet edilecektir. Polis, karayolları veya diğer kamu makamlarının yazılı izni olmadan, karayolu veya yürüme yolları geçişi engellenmeyecektir.</w:t>
      </w:r>
    </w:p>
    <w:p w14:paraId="40937DB4" w14:textId="77777777" w:rsidR="00D839FE" w:rsidRPr="00A0722E" w:rsidRDefault="00D839FE" w:rsidP="00D839FE">
      <w:pPr>
        <w:jc w:val="both"/>
        <w:rPr>
          <w:rFonts w:ascii="Arial Narrow" w:hAnsi="Arial Narrow"/>
        </w:rPr>
      </w:pPr>
      <w:r w:rsidRPr="00A0722E">
        <w:rPr>
          <w:rFonts w:ascii="Arial Narrow" w:hAnsi="Arial Narrow"/>
        </w:rPr>
        <w:t>Yüklenici, trafik düzenlemesi ve yol emniyet tedbirleri için Belediyeden, Polisten ve Karayolları yetkililerinden konu ile ilgili bilgileri temin edecek ve bu makamların getirdiği şartlara ve önerilere uyacaktır.</w:t>
      </w:r>
    </w:p>
    <w:p w14:paraId="4AB805A9" w14:textId="04899B25" w:rsidR="00A80F45" w:rsidRPr="00DC6BDE" w:rsidRDefault="00D839FE" w:rsidP="00D839FE">
      <w:pPr>
        <w:jc w:val="both"/>
        <w:rPr>
          <w:rFonts w:ascii="Arial Narrow" w:hAnsi="Arial Narrow"/>
        </w:rPr>
      </w:pPr>
      <w:r w:rsidRPr="00A0722E">
        <w:rPr>
          <w:rFonts w:ascii="Arial Narrow" w:hAnsi="Arial Narrow"/>
        </w:rPr>
        <w:t>Yüklenici, proje sahasının yakınında bütün kamu yollarının ve kaplamaların temiz tutulması ve şantiye aktivitelerinden meydana gelebilecek döküntülerden uzak tutulabilmesi için gerekli bütün önlemleri alacaktır.</w:t>
      </w:r>
    </w:p>
    <w:p w14:paraId="1305A1AD" w14:textId="622F46B2" w:rsidR="00D839FE" w:rsidRPr="005C6975" w:rsidRDefault="00D839FE" w:rsidP="00D839FE">
      <w:pPr>
        <w:jc w:val="both"/>
        <w:rPr>
          <w:rFonts w:ascii="Arial Narrow" w:hAnsi="Arial Narrow"/>
          <w:b/>
          <w:bCs/>
          <w:sz w:val="22"/>
          <w:szCs w:val="22"/>
          <w:u w:val="single"/>
        </w:rPr>
      </w:pPr>
      <w:r w:rsidRPr="00F65D4A">
        <w:rPr>
          <w:rFonts w:ascii="Arial Narrow" w:hAnsi="Arial Narrow"/>
          <w:b/>
          <w:bCs/>
          <w:sz w:val="22"/>
          <w:szCs w:val="22"/>
          <w:u w:val="single"/>
        </w:rPr>
        <w:t xml:space="preserve">B-GENEL TEKNİK ŞARTNAME </w:t>
      </w:r>
    </w:p>
    <w:p w14:paraId="5A182B8F" w14:textId="77777777" w:rsidR="00D839FE" w:rsidRPr="00A0722E" w:rsidRDefault="00D839FE" w:rsidP="00D839FE">
      <w:pPr>
        <w:jc w:val="both"/>
        <w:rPr>
          <w:rFonts w:ascii="Arial Narrow" w:hAnsi="Arial Narrow"/>
          <w:b/>
          <w:bCs/>
        </w:rPr>
      </w:pPr>
      <w:r w:rsidRPr="00A0722E">
        <w:rPr>
          <w:rFonts w:ascii="Arial Narrow" w:hAnsi="Arial Narrow"/>
          <w:b/>
          <w:bCs/>
        </w:rPr>
        <w:t>GENEL B 001 :</w:t>
      </w:r>
    </w:p>
    <w:p w14:paraId="719B2CD2" w14:textId="62549720" w:rsidR="00D839FE" w:rsidRPr="00A0722E" w:rsidRDefault="00D839FE" w:rsidP="00DC6BDE">
      <w:pPr>
        <w:pStyle w:val="GvdeMetni31"/>
        <w:rPr>
          <w:sz w:val="20"/>
        </w:rPr>
      </w:pPr>
      <w:r w:rsidRPr="00A0722E">
        <w:rPr>
          <w:sz w:val="20"/>
        </w:rPr>
        <w:t xml:space="preserve">4734 Sayılı Kamu İhale Kanununun 53.ncü maddesine göre hazırlanan Yapım İşleri İhaleleri Uygulama </w:t>
      </w:r>
      <w:r w:rsidR="00DF38D5" w:rsidRPr="00A0722E">
        <w:rPr>
          <w:sz w:val="20"/>
        </w:rPr>
        <w:t xml:space="preserve">Yönetmeliğinin 9. </w:t>
      </w:r>
      <w:proofErr w:type="spellStart"/>
      <w:r w:rsidR="00DF38D5" w:rsidRPr="00A0722E">
        <w:rPr>
          <w:sz w:val="20"/>
        </w:rPr>
        <w:t>ncu</w:t>
      </w:r>
      <w:proofErr w:type="spellEnd"/>
      <w:r w:rsidR="00DF38D5" w:rsidRPr="00A0722E">
        <w:rPr>
          <w:sz w:val="20"/>
        </w:rPr>
        <w:t xml:space="preserve"> maddesi (</w:t>
      </w:r>
      <w:r w:rsidRPr="00A0722E">
        <w:rPr>
          <w:sz w:val="20"/>
        </w:rPr>
        <w:t>Yaklaşık Maliyet Hesabına Esas Fiyat ve Rayiçlerin Tespiti a-) şıkkı gereğince kullanılan İnşaat, Mekanik Tesisat, Elektrik Tesisatı,</w:t>
      </w:r>
      <w:r w:rsidR="00DF38D5" w:rsidRPr="00A0722E">
        <w:rPr>
          <w:sz w:val="20"/>
        </w:rPr>
        <w:t xml:space="preserve"> </w:t>
      </w:r>
      <w:r w:rsidRPr="00A0722E">
        <w:rPr>
          <w:sz w:val="20"/>
        </w:rPr>
        <w:t xml:space="preserve">Peyzaj Birim Fiyat poz numaraları ( Bayındırlık Bakanlığı, İller Bankası, Belediyeler, Karayolları, Milli Savunma Bakanlığı, TEDAŞ, DSİ, </w:t>
      </w:r>
      <w:proofErr w:type="spellStart"/>
      <w:r w:rsidRPr="00A0722E">
        <w:rPr>
          <w:sz w:val="20"/>
        </w:rPr>
        <w:t>v.b</w:t>
      </w:r>
      <w:proofErr w:type="spellEnd"/>
      <w:r w:rsidRPr="00A0722E">
        <w:rPr>
          <w:sz w:val="20"/>
        </w:rPr>
        <w:t>.) ile ilgili imalatlar, ilgili kamu idarelerinin Genel Şartname, Teknik Şartname ve Birim Fiyat Tariflerinde belirtilen tarif ve yapım şartlarına göre yapılacaktır.</w:t>
      </w:r>
      <w:r w:rsidR="00DC6BDE">
        <w:rPr>
          <w:sz w:val="20"/>
        </w:rPr>
        <w:t xml:space="preserve"> </w:t>
      </w:r>
      <w:r w:rsidRPr="00A0722E">
        <w:rPr>
          <w:sz w:val="20"/>
        </w:rPr>
        <w:t>Diğer Özel İmalatların yapımında ise bu işe ait İhale Dokümanlarında yer alan Özel Teknik Şartnamede yer alan tarif ve yapım şartlarına uyulacaktır.</w:t>
      </w:r>
    </w:p>
    <w:p w14:paraId="69135C70" w14:textId="77777777" w:rsidR="00D839FE" w:rsidRPr="00A0722E" w:rsidRDefault="00D839FE" w:rsidP="00D839FE">
      <w:pPr>
        <w:jc w:val="both"/>
        <w:rPr>
          <w:rFonts w:ascii="Arial Narrow" w:hAnsi="Arial Narrow"/>
          <w:b/>
          <w:bCs/>
        </w:rPr>
      </w:pPr>
      <w:r w:rsidRPr="00A0722E">
        <w:rPr>
          <w:rFonts w:ascii="Arial Narrow" w:hAnsi="Arial Narrow"/>
          <w:b/>
          <w:bCs/>
        </w:rPr>
        <w:t>GENEL B 002 :</w:t>
      </w:r>
    </w:p>
    <w:p w14:paraId="4CD902A4" w14:textId="22803048" w:rsidR="00D839FE" w:rsidRPr="00A0722E" w:rsidRDefault="00D839FE" w:rsidP="00D839FE">
      <w:pPr>
        <w:jc w:val="both"/>
        <w:rPr>
          <w:rFonts w:ascii="Arial Narrow" w:hAnsi="Arial Narrow"/>
        </w:rPr>
      </w:pPr>
      <w:r w:rsidRPr="00A0722E">
        <w:rPr>
          <w:rFonts w:ascii="Arial Narrow" w:hAnsi="Arial Narrow"/>
        </w:rPr>
        <w:t>İşçilik</w:t>
      </w:r>
      <w:r w:rsidRPr="00A0722E">
        <w:rPr>
          <w:rFonts w:ascii="Arial Narrow" w:hAnsi="Arial Narrow"/>
          <w:b/>
          <w:bCs/>
        </w:rPr>
        <w:t xml:space="preserve"> </w:t>
      </w:r>
      <w:r w:rsidRPr="00A0722E">
        <w:rPr>
          <w:rFonts w:ascii="Arial Narrow" w:hAnsi="Arial Narrow"/>
        </w:rPr>
        <w:t>birinci sınıf olacak ve en kaliteli işçilik şartlarına uygun olacaktır. Teknik Şartnamelerdeki standartlara uygunluk sağlanacaktır. Şartnamelere uygun yapılmayan imalatlar kırılacak ve tekrar yapılacaktır. Kırılan imalatlar için herhangi bir bedel ödenmeyecektir.</w:t>
      </w:r>
    </w:p>
    <w:p w14:paraId="3C4734C1" w14:textId="77777777" w:rsidR="00D839FE" w:rsidRPr="00A0722E" w:rsidRDefault="00D839FE" w:rsidP="00D839FE">
      <w:pPr>
        <w:jc w:val="both"/>
        <w:rPr>
          <w:rFonts w:ascii="Arial Narrow" w:hAnsi="Arial Narrow"/>
          <w:b/>
          <w:bCs/>
        </w:rPr>
      </w:pPr>
      <w:r w:rsidRPr="00A0722E">
        <w:rPr>
          <w:rFonts w:ascii="Arial Narrow" w:hAnsi="Arial Narrow"/>
          <w:b/>
          <w:bCs/>
        </w:rPr>
        <w:t>GENEL B 003 :</w:t>
      </w:r>
    </w:p>
    <w:p w14:paraId="5E971F6C" w14:textId="2AC90529" w:rsidR="00D839FE" w:rsidRPr="00A0722E" w:rsidRDefault="00D839FE" w:rsidP="00D839FE">
      <w:pPr>
        <w:jc w:val="both"/>
        <w:rPr>
          <w:rFonts w:ascii="Arial Narrow" w:hAnsi="Arial Narrow"/>
        </w:rPr>
      </w:pPr>
      <w:r w:rsidRPr="00A0722E">
        <w:rPr>
          <w:rFonts w:ascii="Arial Narrow" w:hAnsi="Arial Narrow"/>
        </w:rPr>
        <w:t xml:space="preserve">İhale dokümanları olan; teknik şartname, mahal listesi, uygulama projeleri, detay projeleri, bir bütün olarak değerlendirilmelidir. İmalatlar onaylı uygulama ve detay projelerine, projede belirtilen notlara, teknik şartnamede belirtilen hususlara ve mahal listesine bağlı olarak gerekli imalatlar yapılacaktır. </w:t>
      </w:r>
    </w:p>
    <w:p w14:paraId="669D5CC8" w14:textId="77777777" w:rsidR="00D839FE" w:rsidRPr="00DC6BDE" w:rsidRDefault="00D839FE" w:rsidP="00DC6BDE">
      <w:pPr>
        <w:jc w:val="both"/>
        <w:rPr>
          <w:rFonts w:ascii="Arial Narrow" w:hAnsi="Arial Narrow"/>
          <w:b/>
          <w:bCs/>
        </w:rPr>
      </w:pPr>
      <w:r w:rsidRPr="00DC6BDE">
        <w:rPr>
          <w:rFonts w:ascii="Arial Narrow" w:hAnsi="Arial Narrow"/>
          <w:b/>
          <w:bCs/>
        </w:rPr>
        <w:t>GENEL B 004 :</w:t>
      </w:r>
    </w:p>
    <w:p w14:paraId="31D16D30" w14:textId="74918D5B" w:rsidR="00D839FE" w:rsidRPr="00DC6BDE" w:rsidRDefault="00D839FE" w:rsidP="00DC6BDE">
      <w:pPr>
        <w:pStyle w:val="GvdeMetni31"/>
        <w:rPr>
          <w:sz w:val="20"/>
        </w:rPr>
      </w:pPr>
      <w:r w:rsidRPr="00DC6BDE">
        <w:rPr>
          <w:sz w:val="20"/>
        </w:rPr>
        <w:t xml:space="preserve">Aksi belirtilmediği sürece, bütün kotlar deniz seviyesine göre metre cinsinden verilecektir. Bütün kotlarla ilgili veriler için İdarenin onayladığı </w:t>
      </w:r>
      <w:proofErr w:type="spellStart"/>
      <w:r w:rsidRPr="00DC6BDE">
        <w:rPr>
          <w:sz w:val="20"/>
        </w:rPr>
        <w:t>röper</w:t>
      </w:r>
      <w:proofErr w:type="spellEnd"/>
      <w:r w:rsidRPr="00DC6BDE">
        <w:rPr>
          <w:sz w:val="20"/>
        </w:rPr>
        <w:t xml:space="preserve"> noktaları esas alınacaktır.</w:t>
      </w:r>
      <w:r w:rsidR="00DC6BDE" w:rsidRPr="00DC6BDE">
        <w:rPr>
          <w:sz w:val="20"/>
        </w:rPr>
        <w:t xml:space="preserve"> </w:t>
      </w:r>
      <w:r w:rsidRPr="00DC6BDE">
        <w:rPr>
          <w:sz w:val="20"/>
        </w:rPr>
        <w:t xml:space="preserve">Yüklenici, inşaat sırasında gerekecek ilave </w:t>
      </w:r>
      <w:proofErr w:type="spellStart"/>
      <w:r w:rsidRPr="00DC6BDE">
        <w:rPr>
          <w:sz w:val="20"/>
        </w:rPr>
        <w:t>röper</w:t>
      </w:r>
      <w:proofErr w:type="spellEnd"/>
      <w:r w:rsidRPr="00DC6BDE">
        <w:rPr>
          <w:sz w:val="20"/>
        </w:rPr>
        <w:t xml:space="preserve"> noktalarını saptayacak, bu noktalara </w:t>
      </w:r>
      <w:proofErr w:type="spellStart"/>
      <w:r w:rsidRPr="00DC6BDE">
        <w:rPr>
          <w:sz w:val="20"/>
        </w:rPr>
        <w:t>röper</w:t>
      </w:r>
      <w:proofErr w:type="spellEnd"/>
      <w:r w:rsidRPr="00DC6BDE">
        <w:rPr>
          <w:sz w:val="20"/>
        </w:rPr>
        <w:t xml:space="preserve"> işaretleri dikecektir. Yüklenici, inşaat işlerinin yapımında, uygulama projelerinde gösterilmemiş olan kotları, civardaki </w:t>
      </w:r>
      <w:proofErr w:type="spellStart"/>
      <w:r w:rsidRPr="00DC6BDE">
        <w:rPr>
          <w:sz w:val="20"/>
        </w:rPr>
        <w:t>röper</w:t>
      </w:r>
      <w:proofErr w:type="spellEnd"/>
      <w:r w:rsidRPr="00DC6BDE">
        <w:rPr>
          <w:sz w:val="20"/>
        </w:rPr>
        <w:t xml:space="preserve"> işaretleri ve diğer referans noktalarına göre yapmaktan sorumludur.</w:t>
      </w:r>
    </w:p>
    <w:p w14:paraId="4A56AA7F" w14:textId="77777777" w:rsidR="00D839FE" w:rsidRPr="00DC6BDE" w:rsidRDefault="00D839FE" w:rsidP="00DC6BDE">
      <w:pPr>
        <w:jc w:val="both"/>
        <w:rPr>
          <w:rFonts w:ascii="Arial Narrow" w:hAnsi="Arial Narrow"/>
          <w:b/>
          <w:bCs/>
        </w:rPr>
      </w:pPr>
      <w:r w:rsidRPr="00DC6BDE">
        <w:rPr>
          <w:rFonts w:ascii="Arial Narrow" w:hAnsi="Arial Narrow"/>
          <w:b/>
          <w:bCs/>
        </w:rPr>
        <w:t>GENEL B 005 :</w:t>
      </w:r>
    </w:p>
    <w:p w14:paraId="3D2BFED1" w14:textId="13518AF4" w:rsidR="005C6975" w:rsidRPr="00A0722E" w:rsidRDefault="00D839FE" w:rsidP="00D839FE">
      <w:pPr>
        <w:pStyle w:val="GvdeMetni"/>
        <w:jc w:val="both"/>
        <w:rPr>
          <w:sz w:val="20"/>
        </w:rPr>
      </w:pPr>
      <w:r w:rsidRPr="00A0722E">
        <w:rPr>
          <w:sz w:val="20"/>
        </w:rPr>
        <w:t>Yüklenici, binaların ve yapıların aplikasyonunu onaylı aplikasyon projesine göre</w:t>
      </w:r>
      <w:r w:rsidR="00A0722E" w:rsidRPr="00A0722E">
        <w:rPr>
          <w:sz w:val="20"/>
        </w:rPr>
        <w:t xml:space="preserve"> </w:t>
      </w:r>
      <w:r w:rsidRPr="00A0722E">
        <w:rPr>
          <w:sz w:val="20"/>
        </w:rPr>
        <w:t>(Ulusal Koordinat Sistemi) gerçekleştirecektir. Yüklenici, bütün yapılara ait aplikasyon ölçülerini mevcut işlere ve onaylı projelere göre belirleyecektir.</w:t>
      </w:r>
      <w:r w:rsidR="00DC6BDE">
        <w:rPr>
          <w:sz w:val="20"/>
        </w:rPr>
        <w:t xml:space="preserve"> </w:t>
      </w:r>
      <w:r w:rsidRPr="00A0722E">
        <w:rPr>
          <w:sz w:val="20"/>
        </w:rPr>
        <w:t>Yüklenici, harita işlerinin yürütülmesinde ve aplikasyonda deneyimli ve kalifiye eleman çalıştıracaktır. Yüklenici tarafından kullanılacak arazi ölçüm aletleri iyi çalışır durumda olacaktır.</w:t>
      </w:r>
    </w:p>
    <w:p w14:paraId="4678E9D1" w14:textId="77777777" w:rsidR="00D839FE" w:rsidRPr="00A0722E" w:rsidRDefault="00D839FE" w:rsidP="00D839FE">
      <w:pPr>
        <w:jc w:val="both"/>
        <w:rPr>
          <w:rFonts w:ascii="Arial Narrow" w:hAnsi="Arial Narrow"/>
          <w:b/>
          <w:bCs/>
        </w:rPr>
      </w:pPr>
      <w:r w:rsidRPr="00A0722E">
        <w:rPr>
          <w:rFonts w:ascii="Arial Narrow" w:hAnsi="Arial Narrow"/>
          <w:b/>
          <w:bCs/>
        </w:rPr>
        <w:t>GENEL B 006 :</w:t>
      </w:r>
    </w:p>
    <w:p w14:paraId="66642226" w14:textId="63691EAE" w:rsidR="00DC6BDE" w:rsidRPr="00DC6BDE" w:rsidRDefault="00D839FE" w:rsidP="00DC6BDE">
      <w:pPr>
        <w:pStyle w:val="GvdeMetni"/>
        <w:jc w:val="both"/>
        <w:rPr>
          <w:sz w:val="20"/>
        </w:rPr>
      </w:pPr>
      <w:r w:rsidRPr="00A0722E">
        <w:rPr>
          <w:sz w:val="20"/>
        </w:rPr>
        <w:t xml:space="preserve">Projenin bütün aşamalarında, yüklenici mevcut alt yapıdan olduğu kadar sözleşme gereği tesis edilecek ve bağlantısı yapılacak altyapıdan da sorumlu olacaktır. </w:t>
      </w:r>
      <w:r w:rsidR="00DC6BDE">
        <w:rPr>
          <w:sz w:val="20"/>
        </w:rPr>
        <w:t xml:space="preserve"> </w:t>
      </w:r>
      <w:r w:rsidRPr="00A0722E">
        <w:rPr>
          <w:sz w:val="20"/>
        </w:rPr>
        <w:t>Sözleşme kapsamında inşa edilecek yeni işlere bağlanacak mevcut su temini boruları ve atık su kanallarının kesin güzergahları, kotları ve yerleri yüklenici tarafından tespit edilecektir. Mevcut su temini ve atık su sistemi ile ilgili bilgilerin çizimlerde gösterilmediği durumlarda, yüklenici kesin yer, güzergah ve kotları elde etmek için gerekli araştırmaları yapacaktır.</w:t>
      </w:r>
      <w:r w:rsidR="00DC6BDE">
        <w:rPr>
          <w:sz w:val="20"/>
        </w:rPr>
        <w:t xml:space="preserve"> </w:t>
      </w:r>
      <w:r w:rsidRPr="00A0722E">
        <w:rPr>
          <w:sz w:val="20"/>
        </w:rPr>
        <w:t>Yüklenici, sözleşme kapsamında inşa edilecek yeni çalışma hatlarına bağlantı yapılacak doğalgaz, elektrik, telefon, kabl</w:t>
      </w:r>
      <w:r w:rsidR="00DF38D5" w:rsidRPr="00A0722E">
        <w:rPr>
          <w:sz w:val="20"/>
        </w:rPr>
        <w:t xml:space="preserve">o TV gibi hatları belirlemekle </w:t>
      </w:r>
      <w:r w:rsidRPr="00A0722E">
        <w:rPr>
          <w:sz w:val="20"/>
        </w:rPr>
        <w:t>sorumludur.</w:t>
      </w:r>
      <w:r w:rsidR="00DF38D5" w:rsidRPr="00A0722E">
        <w:rPr>
          <w:sz w:val="20"/>
        </w:rPr>
        <w:t xml:space="preserve"> </w:t>
      </w:r>
      <w:r w:rsidRPr="00A0722E">
        <w:rPr>
          <w:sz w:val="20"/>
        </w:rPr>
        <w:t xml:space="preserve">Mevcut doğalgaz, elektrik, telefon, kablo TV sistemi ile ilgili bilgilerin çizimlerde </w:t>
      </w:r>
      <w:r w:rsidRPr="00DC6BDE">
        <w:rPr>
          <w:sz w:val="20"/>
        </w:rPr>
        <w:t>gösterilmediği durumlarda, yüklenici kesin yer, güzergah ve kotları elde etmek için gerekli araştırmaları yapacaktır.</w:t>
      </w:r>
    </w:p>
    <w:p w14:paraId="64F17E4B" w14:textId="090D82EB" w:rsidR="00D839FE" w:rsidRPr="00DC6BDE" w:rsidRDefault="00D839FE" w:rsidP="00D839FE">
      <w:pPr>
        <w:jc w:val="both"/>
        <w:rPr>
          <w:rFonts w:ascii="Arial Narrow" w:hAnsi="Arial Narrow"/>
          <w:b/>
          <w:bCs/>
        </w:rPr>
      </w:pPr>
      <w:r w:rsidRPr="00DC6BDE">
        <w:rPr>
          <w:rFonts w:ascii="Arial Narrow" w:hAnsi="Arial Narrow"/>
          <w:b/>
          <w:bCs/>
        </w:rPr>
        <w:t>GENEL B 007 :</w:t>
      </w:r>
    </w:p>
    <w:p w14:paraId="66027C1E" w14:textId="73EB6992" w:rsidR="00A80F45" w:rsidRPr="00DC6BDE" w:rsidRDefault="00D839FE" w:rsidP="00DC6BDE">
      <w:pPr>
        <w:pStyle w:val="GvdeMetni"/>
        <w:jc w:val="both"/>
        <w:rPr>
          <w:sz w:val="20"/>
        </w:rPr>
      </w:pPr>
      <w:r w:rsidRPr="00DC6BDE">
        <w:rPr>
          <w:sz w:val="20"/>
        </w:rPr>
        <w:t xml:space="preserve">Projenin herhangi bir kısmında doğalgaz, su, atık su, elektrik, telefon, kablo TV, drenaj vb. alt yapı hizmeti ile karşı karşıya gelinirse, yüklenici veya taşeronları çalışmayı hemen durduracak, ve İdareyi ve yetkilileri haberdar edecektir. Yüklenici veya taşeronlarının çalışmaları sonucu mevcut alt yapı tesislerinin zarar görmesinden, İdare sorumlu değildir. Meydana gelecek zararlar yüklenici tarafından karşılanacaktır.  </w:t>
      </w:r>
    </w:p>
    <w:p w14:paraId="21480262" w14:textId="4C458F13" w:rsidR="00D839FE" w:rsidRPr="00DC6BDE" w:rsidRDefault="00D839FE" w:rsidP="00D839FE">
      <w:pPr>
        <w:jc w:val="both"/>
        <w:rPr>
          <w:rFonts w:ascii="Arial Narrow" w:hAnsi="Arial Narrow"/>
          <w:b/>
          <w:bCs/>
        </w:rPr>
      </w:pPr>
      <w:r w:rsidRPr="00DC6BDE">
        <w:rPr>
          <w:rFonts w:ascii="Arial Narrow" w:hAnsi="Arial Narrow"/>
          <w:b/>
          <w:bCs/>
        </w:rPr>
        <w:lastRenderedPageBreak/>
        <w:t>GENEL B 0</w:t>
      </w:r>
      <w:r w:rsidR="00DC6BDE">
        <w:rPr>
          <w:rFonts w:ascii="Arial Narrow" w:hAnsi="Arial Narrow"/>
          <w:b/>
          <w:bCs/>
        </w:rPr>
        <w:t>08</w:t>
      </w:r>
      <w:r w:rsidRPr="00DC6BDE">
        <w:rPr>
          <w:rFonts w:ascii="Arial Narrow" w:hAnsi="Arial Narrow"/>
          <w:b/>
          <w:bCs/>
        </w:rPr>
        <w:t xml:space="preserve"> :</w:t>
      </w:r>
    </w:p>
    <w:p w14:paraId="62902637" w14:textId="77777777" w:rsidR="00D839FE" w:rsidRPr="00DC6BDE" w:rsidRDefault="00D839FE" w:rsidP="00D839FE">
      <w:pPr>
        <w:jc w:val="both"/>
        <w:rPr>
          <w:rFonts w:ascii="Arial Narrow" w:hAnsi="Arial Narrow"/>
        </w:rPr>
      </w:pPr>
      <w:r w:rsidRPr="00DC6BDE">
        <w:rPr>
          <w:rFonts w:ascii="Arial Narrow" w:hAnsi="Arial Narrow"/>
        </w:rPr>
        <w:t>İnşaatlarda her imalat başlangıcında mutlaka bir örnek bölüm yapılmalı, uygunluğunun idarece ve proje müellifince onayını müteakip imalata devam edilmelidir. İnşaatta hatalı imalat yapılmış ise kırdırılıp projesine ve şartnamesine uygun olarak tekrar yapılacaktır.</w:t>
      </w:r>
    </w:p>
    <w:p w14:paraId="41ED9C3D" w14:textId="6C641EA2" w:rsidR="00D839FE" w:rsidRPr="00DC6BDE" w:rsidRDefault="00D839FE" w:rsidP="00D839FE">
      <w:pPr>
        <w:jc w:val="both"/>
        <w:rPr>
          <w:rFonts w:ascii="Arial Narrow" w:hAnsi="Arial Narrow"/>
        </w:rPr>
      </w:pPr>
      <w:r w:rsidRPr="00DC6BDE">
        <w:rPr>
          <w:rFonts w:ascii="Arial Narrow" w:hAnsi="Arial Narrow"/>
          <w:b/>
          <w:bCs/>
        </w:rPr>
        <w:t>GENEL B 0</w:t>
      </w:r>
      <w:r w:rsidR="00DC6BDE">
        <w:rPr>
          <w:rFonts w:ascii="Arial Narrow" w:hAnsi="Arial Narrow"/>
          <w:b/>
          <w:bCs/>
        </w:rPr>
        <w:t>09</w:t>
      </w:r>
      <w:r w:rsidRPr="00DC6BDE">
        <w:rPr>
          <w:rFonts w:ascii="Arial Narrow" w:hAnsi="Arial Narrow"/>
          <w:b/>
          <w:bCs/>
        </w:rPr>
        <w:t xml:space="preserve"> :</w:t>
      </w:r>
      <w:r w:rsidRPr="00DC6BDE">
        <w:rPr>
          <w:rFonts w:ascii="Arial Narrow" w:hAnsi="Arial Narrow"/>
        </w:rPr>
        <w:t xml:space="preserve"> </w:t>
      </w:r>
    </w:p>
    <w:p w14:paraId="48D5BB0B" w14:textId="244917ED" w:rsidR="00D839FE" w:rsidRPr="00DC6BDE" w:rsidRDefault="00D839FE" w:rsidP="00D839FE">
      <w:pPr>
        <w:jc w:val="both"/>
        <w:rPr>
          <w:rFonts w:ascii="Arial Narrow" w:hAnsi="Arial Narrow"/>
        </w:rPr>
      </w:pPr>
      <w:r w:rsidRPr="00DC6BDE">
        <w:rPr>
          <w:rFonts w:ascii="Arial Narrow" w:hAnsi="Arial Narrow"/>
        </w:rPr>
        <w:t>Projelerde ve şartnamede belirtilen imalatların yapılabilmesi için gerekli iş iskeleleri kurulacaktır.</w:t>
      </w:r>
    </w:p>
    <w:p w14:paraId="4A75731B" w14:textId="62C65338" w:rsidR="00D839FE" w:rsidRPr="00DC6BDE" w:rsidRDefault="00D839FE" w:rsidP="00D839FE">
      <w:pPr>
        <w:jc w:val="both"/>
        <w:rPr>
          <w:rFonts w:ascii="Arial Narrow" w:hAnsi="Arial Narrow"/>
          <w:b/>
          <w:bCs/>
        </w:rPr>
      </w:pPr>
      <w:r w:rsidRPr="00DC6BDE">
        <w:rPr>
          <w:rFonts w:ascii="Arial Narrow" w:hAnsi="Arial Narrow"/>
          <w:b/>
          <w:bCs/>
        </w:rPr>
        <w:t>GENEL B 01</w:t>
      </w:r>
      <w:r w:rsidR="00DC6BDE">
        <w:rPr>
          <w:rFonts w:ascii="Arial Narrow" w:hAnsi="Arial Narrow"/>
          <w:b/>
          <w:bCs/>
        </w:rPr>
        <w:t>0</w:t>
      </w:r>
      <w:r w:rsidRPr="00DC6BDE">
        <w:rPr>
          <w:rFonts w:ascii="Arial Narrow" w:hAnsi="Arial Narrow"/>
          <w:b/>
          <w:bCs/>
        </w:rPr>
        <w:t xml:space="preserve"> :</w:t>
      </w:r>
    </w:p>
    <w:p w14:paraId="16CDB20C" w14:textId="77777777" w:rsidR="00D839FE" w:rsidRPr="00DC6BDE" w:rsidRDefault="00D839FE" w:rsidP="0087799B">
      <w:pPr>
        <w:pStyle w:val="GvdeMetni31"/>
        <w:rPr>
          <w:sz w:val="20"/>
        </w:rPr>
      </w:pPr>
      <w:r w:rsidRPr="00DC6BDE">
        <w:rPr>
          <w:sz w:val="20"/>
        </w:rPr>
        <w:t>Isı ve su izolasyonları mutlaka, proje ve şartnamede belirtilen uygun malzemesi ile yapılacaktır.</w:t>
      </w:r>
    </w:p>
    <w:p w14:paraId="6C3424AA" w14:textId="77777777" w:rsidR="00D839FE" w:rsidRPr="00DC6BDE" w:rsidRDefault="00D839FE" w:rsidP="00D839FE">
      <w:pPr>
        <w:jc w:val="both"/>
        <w:rPr>
          <w:rFonts w:ascii="Arial Narrow" w:hAnsi="Arial Narrow"/>
        </w:rPr>
      </w:pPr>
      <w:r w:rsidRPr="00DC6BDE">
        <w:rPr>
          <w:rFonts w:ascii="Arial Narrow" w:hAnsi="Arial Narrow"/>
        </w:rPr>
        <w:t>Su izolasyonlarında muhakkak gerekli bindirme payları yapılacak ve sızdırmazlık testi yapılacaktır, idare onaylandıktan sonra bir sonraki işleme devam edilecektir. Bir sonraki imalat yapılır iken su izolasyonuna zarar gelmemesi için gerekli tedbirler alınacak ve azami itina gösterilecektir.</w:t>
      </w:r>
    </w:p>
    <w:p w14:paraId="795BD983" w14:textId="43DAD8C9" w:rsidR="00D839FE" w:rsidRPr="00DC6BDE" w:rsidRDefault="00D839FE" w:rsidP="00D839FE">
      <w:pPr>
        <w:jc w:val="both"/>
        <w:rPr>
          <w:rFonts w:ascii="Arial Narrow" w:hAnsi="Arial Narrow"/>
        </w:rPr>
      </w:pPr>
      <w:r w:rsidRPr="00DC6BDE">
        <w:rPr>
          <w:rFonts w:ascii="Arial Narrow" w:hAnsi="Arial Narrow"/>
        </w:rPr>
        <w:t>Isı izolasyonlarında, ısı köprülerini engellemek için muhakkak binili tip malzemeler kullanılacaktır. Bini yerlerinde hiçbir boşluk kalmayacak şekilde duvara montajı gerçekleştirilecektir.</w:t>
      </w:r>
    </w:p>
    <w:p w14:paraId="53B47EA9" w14:textId="015C1276" w:rsidR="00D839FE" w:rsidRPr="00DC6BDE" w:rsidRDefault="00D839FE" w:rsidP="00D839FE">
      <w:pPr>
        <w:jc w:val="both"/>
        <w:rPr>
          <w:rFonts w:ascii="Arial Narrow" w:hAnsi="Arial Narrow"/>
          <w:b/>
          <w:bCs/>
        </w:rPr>
      </w:pPr>
      <w:r w:rsidRPr="00DC6BDE">
        <w:rPr>
          <w:rFonts w:ascii="Arial Narrow" w:hAnsi="Arial Narrow"/>
          <w:b/>
          <w:bCs/>
        </w:rPr>
        <w:t>GENEL B 01</w:t>
      </w:r>
      <w:r w:rsidR="00DC6BDE">
        <w:rPr>
          <w:rFonts w:ascii="Arial Narrow" w:hAnsi="Arial Narrow"/>
          <w:b/>
          <w:bCs/>
        </w:rPr>
        <w:t>1</w:t>
      </w:r>
      <w:r w:rsidRPr="00DC6BDE">
        <w:rPr>
          <w:rFonts w:ascii="Arial Narrow" w:hAnsi="Arial Narrow"/>
          <w:b/>
          <w:bCs/>
        </w:rPr>
        <w:t xml:space="preserve"> :</w:t>
      </w:r>
    </w:p>
    <w:p w14:paraId="0AE21250" w14:textId="5A1962C6" w:rsidR="005C6975" w:rsidRPr="00DC6BDE" w:rsidRDefault="00D839FE" w:rsidP="005C6975">
      <w:pPr>
        <w:pStyle w:val="GvdeMetni31"/>
        <w:rPr>
          <w:sz w:val="20"/>
        </w:rPr>
      </w:pPr>
      <w:r w:rsidRPr="00DC6BDE">
        <w:rPr>
          <w:sz w:val="20"/>
        </w:rPr>
        <w:t>PVC ve Alüminyum doğrama, kapı ve cam imalatlarının imalatçı firma tarafından imalat projeleri hazırlanıp, idare ve proje müellifinin onaylamasını müteakip uygulamaya geçilecektir. Montajı asgari teknik kurallara uyularak yapılacaktır.</w:t>
      </w:r>
    </w:p>
    <w:p w14:paraId="3D200ADB" w14:textId="7220E82C" w:rsidR="00D839FE" w:rsidRPr="00DC6BDE" w:rsidRDefault="00D839FE" w:rsidP="00D839FE">
      <w:pPr>
        <w:jc w:val="both"/>
        <w:rPr>
          <w:rFonts w:ascii="Arial Narrow" w:hAnsi="Arial Narrow"/>
          <w:b/>
          <w:bCs/>
        </w:rPr>
      </w:pPr>
      <w:r w:rsidRPr="00DC6BDE">
        <w:rPr>
          <w:rFonts w:ascii="Arial Narrow" w:hAnsi="Arial Narrow"/>
          <w:b/>
          <w:bCs/>
        </w:rPr>
        <w:t>GENEL B 01</w:t>
      </w:r>
      <w:r w:rsidR="00DC6BDE">
        <w:rPr>
          <w:rFonts w:ascii="Arial Narrow" w:hAnsi="Arial Narrow"/>
          <w:b/>
          <w:bCs/>
        </w:rPr>
        <w:t>2</w:t>
      </w:r>
      <w:r w:rsidRPr="00DC6BDE">
        <w:rPr>
          <w:rFonts w:ascii="Arial Narrow" w:hAnsi="Arial Narrow"/>
          <w:b/>
          <w:bCs/>
        </w:rPr>
        <w:t xml:space="preserve"> :</w:t>
      </w:r>
    </w:p>
    <w:p w14:paraId="5D96741D" w14:textId="1AEF3760" w:rsidR="00D839FE" w:rsidRPr="00DC6BDE" w:rsidRDefault="00D839FE" w:rsidP="00D839FE">
      <w:pPr>
        <w:jc w:val="both"/>
        <w:rPr>
          <w:rFonts w:ascii="Arial Narrow" w:hAnsi="Arial Narrow"/>
        </w:rPr>
      </w:pPr>
      <w:r w:rsidRPr="00DC6BDE">
        <w:rPr>
          <w:rFonts w:ascii="Arial Narrow" w:hAnsi="Arial Narrow"/>
        </w:rPr>
        <w:t>Özel imalatlar ise Özel Birim Fiyat Teknik Şartnamesinde belirtilen maddelere uygun olarak yapılacak ve mutlaka örnek bölüm yapılacak, uygunluğu idare onaylandıktan sonra imalata devam edilecektir.</w:t>
      </w:r>
    </w:p>
    <w:p w14:paraId="6FF16249" w14:textId="55BE6731" w:rsidR="00D839FE" w:rsidRPr="00DC6BDE" w:rsidRDefault="00D839FE" w:rsidP="00D839FE">
      <w:pPr>
        <w:jc w:val="both"/>
        <w:rPr>
          <w:rFonts w:ascii="Arial Narrow" w:hAnsi="Arial Narrow"/>
          <w:b/>
          <w:bCs/>
        </w:rPr>
      </w:pPr>
      <w:r w:rsidRPr="00DC6BDE">
        <w:rPr>
          <w:rFonts w:ascii="Arial Narrow" w:hAnsi="Arial Narrow"/>
          <w:b/>
          <w:bCs/>
        </w:rPr>
        <w:t>GENEL B 01</w:t>
      </w:r>
      <w:r w:rsidR="00DC6BDE">
        <w:rPr>
          <w:rFonts w:ascii="Arial Narrow" w:hAnsi="Arial Narrow"/>
          <w:b/>
          <w:bCs/>
        </w:rPr>
        <w:t>3</w:t>
      </w:r>
      <w:r w:rsidRPr="00DC6BDE">
        <w:rPr>
          <w:rFonts w:ascii="Arial Narrow" w:hAnsi="Arial Narrow"/>
          <w:b/>
          <w:bCs/>
        </w:rPr>
        <w:t xml:space="preserve"> :</w:t>
      </w:r>
    </w:p>
    <w:p w14:paraId="01B5DAA1" w14:textId="2E1193D7" w:rsidR="00517AAA" w:rsidRDefault="00D839FE" w:rsidP="00A80F45">
      <w:pPr>
        <w:pStyle w:val="GvdeMetni"/>
        <w:jc w:val="both"/>
        <w:rPr>
          <w:sz w:val="20"/>
        </w:rPr>
      </w:pPr>
      <w:r w:rsidRPr="00DC6BDE">
        <w:rPr>
          <w:sz w:val="20"/>
        </w:rPr>
        <w:t>Tüm paslanmaz çelik imalatlarında AISI 304 veya muadili kalitesinde paslanmaz çelik kullanılacaktır. İdare ve proje müellifine bir tutanak düzenlenerek bildirilecektir. Paslanmaz Çelik bükme imalatlarda kullanılacak kalınlık en az 2 mm olacaktır.</w:t>
      </w:r>
      <w:r w:rsidR="0087799B" w:rsidRPr="00DC6BDE">
        <w:rPr>
          <w:sz w:val="20"/>
        </w:rPr>
        <w:t xml:space="preserve"> </w:t>
      </w:r>
      <w:r w:rsidRPr="00DC6BDE">
        <w:rPr>
          <w:sz w:val="20"/>
        </w:rPr>
        <w:t>Paslanmaz çelik kalite belgesi idareye sunulacaktır.</w:t>
      </w:r>
    </w:p>
    <w:p w14:paraId="736157D3" w14:textId="787326BF" w:rsidR="00DC6BDE" w:rsidRDefault="00DC6BDE" w:rsidP="00A80F45">
      <w:pPr>
        <w:pStyle w:val="GvdeMetni"/>
        <w:jc w:val="both"/>
        <w:rPr>
          <w:sz w:val="20"/>
        </w:rPr>
      </w:pPr>
    </w:p>
    <w:p w14:paraId="74A25935" w14:textId="1CA20DFC" w:rsidR="00DC6BDE" w:rsidRPr="00F97C2D" w:rsidRDefault="00DC6BDE" w:rsidP="00A80F45">
      <w:pPr>
        <w:pStyle w:val="GvdeMetni"/>
        <w:jc w:val="both"/>
        <w:rPr>
          <w:b/>
          <w:sz w:val="20"/>
        </w:rPr>
      </w:pPr>
      <w:r w:rsidRPr="00F97C2D">
        <w:rPr>
          <w:b/>
          <w:sz w:val="20"/>
        </w:rPr>
        <w:t>Not: İşin Yapım Süresi</w:t>
      </w:r>
      <w:r w:rsidR="00561069" w:rsidRPr="00F97C2D">
        <w:rPr>
          <w:b/>
          <w:sz w:val="20"/>
        </w:rPr>
        <w:t xml:space="preserve"> </w:t>
      </w:r>
      <w:r w:rsidR="003C2DC1" w:rsidRPr="00F97C2D">
        <w:rPr>
          <w:b/>
          <w:sz w:val="20"/>
        </w:rPr>
        <w:t xml:space="preserve">iş yeri teslim tarihinden </w:t>
      </w:r>
      <w:r w:rsidR="00561069" w:rsidRPr="00F97C2D">
        <w:rPr>
          <w:b/>
          <w:sz w:val="20"/>
        </w:rPr>
        <w:t xml:space="preserve"> </w:t>
      </w:r>
      <w:r w:rsidR="003C2DC1" w:rsidRPr="00F97C2D">
        <w:rPr>
          <w:b/>
          <w:sz w:val="20"/>
        </w:rPr>
        <w:t>itibaren</w:t>
      </w:r>
      <w:bookmarkStart w:id="0" w:name="_GoBack"/>
      <w:bookmarkEnd w:id="0"/>
      <w:r w:rsidR="003C2DC1" w:rsidRPr="00F97C2D">
        <w:rPr>
          <w:b/>
          <w:sz w:val="20"/>
        </w:rPr>
        <w:t xml:space="preserve"> </w:t>
      </w:r>
      <w:r w:rsidRPr="00F97C2D">
        <w:rPr>
          <w:b/>
          <w:sz w:val="20"/>
        </w:rPr>
        <w:t>30 iş günü olarak belirlenmiştir.</w:t>
      </w:r>
    </w:p>
    <w:sectPr w:rsidR="00DC6BDE" w:rsidRPr="00F97C2D" w:rsidSect="006478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Narrow">
    <w:altName w:val="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lvlText w:val=""/>
      <w:lvlJc w:val="left"/>
      <w:pPr>
        <w:tabs>
          <w:tab w:val="num" w:pos="1800"/>
        </w:tabs>
        <w:ind w:left="1800" w:hanging="360"/>
      </w:pPr>
      <w:rPr>
        <w:rFonts w:ascii="Symbol" w:hAnsi="Symbol"/>
      </w:rPr>
    </w:lvl>
  </w:abstractNum>
  <w:abstractNum w:abstractNumId="1" w15:restartNumberingAfterBreak="0">
    <w:nsid w:val="01292D05"/>
    <w:multiLevelType w:val="hybridMultilevel"/>
    <w:tmpl w:val="38160C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1177EF"/>
    <w:multiLevelType w:val="hybridMultilevel"/>
    <w:tmpl w:val="CFDA6526"/>
    <w:lvl w:ilvl="0" w:tplc="5AACD708">
      <w:start w:val="7"/>
      <w:numFmt w:val="bullet"/>
      <w:lvlText w:val="-"/>
      <w:lvlJc w:val="left"/>
      <w:pPr>
        <w:tabs>
          <w:tab w:val="num" w:pos="1065"/>
        </w:tabs>
        <w:ind w:left="1065" w:hanging="360"/>
      </w:pPr>
      <w:rPr>
        <w:rFonts w:ascii="Arial" w:eastAsia="Times New Roman" w:hAnsi="Arial" w:cs="Arial"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12C005F2"/>
    <w:multiLevelType w:val="hybridMultilevel"/>
    <w:tmpl w:val="A2868860"/>
    <w:lvl w:ilvl="0" w:tplc="5FF84BBA">
      <w:start w:val="1"/>
      <w:numFmt w:val="decimal"/>
      <w:lvlText w:val="%1."/>
      <w:lvlJc w:val="left"/>
      <w:pPr>
        <w:tabs>
          <w:tab w:val="num" w:pos="720"/>
        </w:tabs>
        <w:ind w:left="720" w:hanging="360"/>
      </w:pPr>
    </w:lvl>
    <w:lvl w:ilvl="1" w:tplc="98822DF2">
      <w:start w:val="1"/>
      <w:numFmt w:val="decimal"/>
      <w:lvlText w:val="%2."/>
      <w:lvlJc w:val="left"/>
      <w:pPr>
        <w:tabs>
          <w:tab w:val="num" w:pos="1440"/>
        </w:tabs>
        <w:ind w:left="1440" w:hanging="360"/>
      </w:pPr>
    </w:lvl>
    <w:lvl w:ilvl="2" w:tplc="1FE04B12" w:tentative="1">
      <w:start w:val="1"/>
      <w:numFmt w:val="decimal"/>
      <w:lvlText w:val="%3."/>
      <w:lvlJc w:val="left"/>
      <w:pPr>
        <w:tabs>
          <w:tab w:val="num" w:pos="2160"/>
        </w:tabs>
        <w:ind w:left="2160" w:hanging="360"/>
      </w:pPr>
    </w:lvl>
    <w:lvl w:ilvl="3" w:tplc="40068EEA" w:tentative="1">
      <w:start w:val="1"/>
      <w:numFmt w:val="decimal"/>
      <w:lvlText w:val="%4."/>
      <w:lvlJc w:val="left"/>
      <w:pPr>
        <w:tabs>
          <w:tab w:val="num" w:pos="2880"/>
        </w:tabs>
        <w:ind w:left="2880" w:hanging="360"/>
      </w:pPr>
    </w:lvl>
    <w:lvl w:ilvl="4" w:tplc="21924F60" w:tentative="1">
      <w:start w:val="1"/>
      <w:numFmt w:val="decimal"/>
      <w:lvlText w:val="%5."/>
      <w:lvlJc w:val="left"/>
      <w:pPr>
        <w:tabs>
          <w:tab w:val="num" w:pos="3600"/>
        </w:tabs>
        <w:ind w:left="3600" w:hanging="360"/>
      </w:pPr>
    </w:lvl>
    <w:lvl w:ilvl="5" w:tplc="69625D8A" w:tentative="1">
      <w:start w:val="1"/>
      <w:numFmt w:val="decimal"/>
      <w:lvlText w:val="%6."/>
      <w:lvlJc w:val="left"/>
      <w:pPr>
        <w:tabs>
          <w:tab w:val="num" w:pos="4320"/>
        </w:tabs>
        <w:ind w:left="4320" w:hanging="360"/>
      </w:pPr>
    </w:lvl>
    <w:lvl w:ilvl="6" w:tplc="EEAAAEFE" w:tentative="1">
      <w:start w:val="1"/>
      <w:numFmt w:val="decimal"/>
      <w:lvlText w:val="%7."/>
      <w:lvlJc w:val="left"/>
      <w:pPr>
        <w:tabs>
          <w:tab w:val="num" w:pos="5040"/>
        </w:tabs>
        <w:ind w:left="5040" w:hanging="360"/>
      </w:pPr>
    </w:lvl>
    <w:lvl w:ilvl="7" w:tplc="BB10D270" w:tentative="1">
      <w:start w:val="1"/>
      <w:numFmt w:val="decimal"/>
      <w:lvlText w:val="%8."/>
      <w:lvlJc w:val="left"/>
      <w:pPr>
        <w:tabs>
          <w:tab w:val="num" w:pos="5760"/>
        </w:tabs>
        <w:ind w:left="5760" w:hanging="360"/>
      </w:pPr>
    </w:lvl>
    <w:lvl w:ilvl="8" w:tplc="C4DEF85A" w:tentative="1">
      <w:start w:val="1"/>
      <w:numFmt w:val="decimal"/>
      <w:lvlText w:val="%9."/>
      <w:lvlJc w:val="left"/>
      <w:pPr>
        <w:tabs>
          <w:tab w:val="num" w:pos="6480"/>
        </w:tabs>
        <w:ind w:left="6480" w:hanging="360"/>
      </w:pPr>
    </w:lvl>
  </w:abstractNum>
  <w:abstractNum w:abstractNumId="4" w15:restartNumberingAfterBreak="0">
    <w:nsid w:val="16090AFB"/>
    <w:multiLevelType w:val="hybridMultilevel"/>
    <w:tmpl w:val="EF10DF02"/>
    <w:lvl w:ilvl="0" w:tplc="D8B885C2">
      <w:start w:val="1"/>
      <w:numFmt w:val="bullet"/>
      <w:lvlText w:val=""/>
      <w:lvlJc w:val="left"/>
      <w:pPr>
        <w:tabs>
          <w:tab w:val="num" w:pos="900"/>
        </w:tabs>
        <w:ind w:left="90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CA3DA9"/>
    <w:multiLevelType w:val="multilevel"/>
    <w:tmpl w:val="90A6A58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2E8F6DFE"/>
    <w:multiLevelType w:val="hybridMultilevel"/>
    <w:tmpl w:val="DB6C743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333F447C"/>
    <w:multiLevelType w:val="hybridMultilevel"/>
    <w:tmpl w:val="1E38BC22"/>
    <w:lvl w:ilvl="0" w:tplc="DC228088">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6CE10D4"/>
    <w:multiLevelType w:val="hybridMultilevel"/>
    <w:tmpl w:val="A4BA0EFC"/>
    <w:lvl w:ilvl="0" w:tplc="E45411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3687403"/>
    <w:multiLevelType w:val="multilevel"/>
    <w:tmpl w:val="B55C17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46E3747"/>
    <w:multiLevelType w:val="hybridMultilevel"/>
    <w:tmpl w:val="293C269E"/>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CD249BD4">
      <w:start w:val="1"/>
      <w:numFmt w:val="upperLetter"/>
      <w:lvlText w:val="%6."/>
      <w:lvlJc w:val="left"/>
      <w:pPr>
        <w:tabs>
          <w:tab w:val="num" w:pos="4500"/>
        </w:tabs>
        <w:ind w:left="4500" w:hanging="360"/>
      </w:pPr>
      <w:rPr>
        <w:rFonts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5CD40718"/>
    <w:multiLevelType w:val="hybridMultilevel"/>
    <w:tmpl w:val="0E0E7B5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61EA2C5A"/>
    <w:multiLevelType w:val="hybridMultilevel"/>
    <w:tmpl w:val="A4BA0EFC"/>
    <w:lvl w:ilvl="0" w:tplc="E45411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D9A3EDB"/>
    <w:multiLevelType w:val="hybridMultilevel"/>
    <w:tmpl w:val="8C5C4C3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1"/>
  </w:num>
  <w:num w:numId="4">
    <w:abstractNumId w:val="13"/>
  </w:num>
  <w:num w:numId="5">
    <w:abstractNumId w:val="10"/>
  </w:num>
  <w:num w:numId="6">
    <w:abstractNumId w:val="4"/>
  </w:num>
  <w:num w:numId="7">
    <w:abstractNumId w:val="1"/>
  </w:num>
  <w:num w:numId="8">
    <w:abstractNumId w:val="0"/>
  </w:num>
  <w:num w:numId="9">
    <w:abstractNumId w:val="2"/>
  </w:num>
  <w:num w:numId="10">
    <w:abstractNumId w:val="7"/>
  </w:num>
  <w:num w:numId="11">
    <w:abstractNumId w:val="5"/>
  </w:num>
  <w:num w:numId="12">
    <w:abstractNumId w:val="9"/>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9FE"/>
    <w:rsid w:val="00002F31"/>
    <w:rsid w:val="0000404B"/>
    <w:rsid w:val="00045E1C"/>
    <w:rsid w:val="000753E4"/>
    <w:rsid w:val="00083F9B"/>
    <w:rsid w:val="00087923"/>
    <w:rsid w:val="0009469A"/>
    <w:rsid w:val="000A1CF0"/>
    <w:rsid w:val="000B6A0C"/>
    <w:rsid w:val="000C066B"/>
    <w:rsid w:val="000C4ADC"/>
    <w:rsid w:val="000D74B8"/>
    <w:rsid w:val="00105268"/>
    <w:rsid w:val="00112CBF"/>
    <w:rsid w:val="0014045D"/>
    <w:rsid w:val="00140E7C"/>
    <w:rsid w:val="00141E17"/>
    <w:rsid w:val="001466F4"/>
    <w:rsid w:val="00172A4B"/>
    <w:rsid w:val="0018281D"/>
    <w:rsid w:val="001A575E"/>
    <w:rsid w:val="001E7A9E"/>
    <w:rsid w:val="002E50B8"/>
    <w:rsid w:val="00333D5C"/>
    <w:rsid w:val="003413B8"/>
    <w:rsid w:val="00381825"/>
    <w:rsid w:val="003846DC"/>
    <w:rsid w:val="003B2ED3"/>
    <w:rsid w:val="003C2DC1"/>
    <w:rsid w:val="003D29CC"/>
    <w:rsid w:val="003D2F9D"/>
    <w:rsid w:val="003D450A"/>
    <w:rsid w:val="003E4D77"/>
    <w:rsid w:val="003F34F2"/>
    <w:rsid w:val="00431A5D"/>
    <w:rsid w:val="004841F4"/>
    <w:rsid w:val="004B00FB"/>
    <w:rsid w:val="004B1AC8"/>
    <w:rsid w:val="004B46F3"/>
    <w:rsid w:val="004E76BF"/>
    <w:rsid w:val="004F71D4"/>
    <w:rsid w:val="00517AAA"/>
    <w:rsid w:val="00526331"/>
    <w:rsid w:val="00561069"/>
    <w:rsid w:val="00575D83"/>
    <w:rsid w:val="005A5DA3"/>
    <w:rsid w:val="005C6975"/>
    <w:rsid w:val="005D138E"/>
    <w:rsid w:val="005D156A"/>
    <w:rsid w:val="005D188E"/>
    <w:rsid w:val="005E007A"/>
    <w:rsid w:val="006000B8"/>
    <w:rsid w:val="0062004F"/>
    <w:rsid w:val="006478A9"/>
    <w:rsid w:val="006B057B"/>
    <w:rsid w:val="006B38B2"/>
    <w:rsid w:val="006C3EE2"/>
    <w:rsid w:val="006C48F8"/>
    <w:rsid w:val="006C53C6"/>
    <w:rsid w:val="0073080B"/>
    <w:rsid w:val="00752E83"/>
    <w:rsid w:val="00780E8D"/>
    <w:rsid w:val="00796467"/>
    <w:rsid w:val="007B6D25"/>
    <w:rsid w:val="007D4719"/>
    <w:rsid w:val="007F05BE"/>
    <w:rsid w:val="008039BA"/>
    <w:rsid w:val="00845082"/>
    <w:rsid w:val="00850348"/>
    <w:rsid w:val="00857FC4"/>
    <w:rsid w:val="00870DBF"/>
    <w:rsid w:val="0087799B"/>
    <w:rsid w:val="008E2151"/>
    <w:rsid w:val="00901BC1"/>
    <w:rsid w:val="0090205B"/>
    <w:rsid w:val="0092508F"/>
    <w:rsid w:val="00926580"/>
    <w:rsid w:val="00926F05"/>
    <w:rsid w:val="009404E8"/>
    <w:rsid w:val="009429FE"/>
    <w:rsid w:val="00955143"/>
    <w:rsid w:val="0097054C"/>
    <w:rsid w:val="00970866"/>
    <w:rsid w:val="0097112B"/>
    <w:rsid w:val="009B141C"/>
    <w:rsid w:val="009D2513"/>
    <w:rsid w:val="009F0AE4"/>
    <w:rsid w:val="00A0722E"/>
    <w:rsid w:val="00A07BA9"/>
    <w:rsid w:val="00A47741"/>
    <w:rsid w:val="00A5166B"/>
    <w:rsid w:val="00A80F45"/>
    <w:rsid w:val="00A842DE"/>
    <w:rsid w:val="00A861CC"/>
    <w:rsid w:val="00A90A5E"/>
    <w:rsid w:val="00AA33F7"/>
    <w:rsid w:val="00AA401E"/>
    <w:rsid w:val="00AC7C6A"/>
    <w:rsid w:val="00AF51C7"/>
    <w:rsid w:val="00B05F61"/>
    <w:rsid w:val="00B067C5"/>
    <w:rsid w:val="00B2087F"/>
    <w:rsid w:val="00B255B0"/>
    <w:rsid w:val="00B81BCE"/>
    <w:rsid w:val="00B90E7F"/>
    <w:rsid w:val="00BE0B35"/>
    <w:rsid w:val="00BE4193"/>
    <w:rsid w:val="00BF7B5D"/>
    <w:rsid w:val="00C228DB"/>
    <w:rsid w:val="00C35D2F"/>
    <w:rsid w:val="00C7097C"/>
    <w:rsid w:val="00C70FBE"/>
    <w:rsid w:val="00C9300C"/>
    <w:rsid w:val="00C93100"/>
    <w:rsid w:val="00CB1A30"/>
    <w:rsid w:val="00CC2D76"/>
    <w:rsid w:val="00CF2D2E"/>
    <w:rsid w:val="00D20A41"/>
    <w:rsid w:val="00D53739"/>
    <w:rsid w:val="00D839FE"/>
    <w:rsid w:val="00D91DE7"/>
    <w:rsid w:val="00DC406E"/>
    <w:rsid w:val="00DC6BDE"/>
    <w:rsid w:val="00DD0B76"/>
    <w:rsid w:val="00DE21FA"/>
    <w:rsid w:val="00DF0C53"/>
    <w:rsid w:val="00DF38D5"/>
    <w:rsid w:val="00E559B4"/>
    <w:rsid w:val="00E61574"/>
    <w:rsid w:val="00E63846"/>
    <w:rsid w:val="00E71733"/>
    <w:rsid w:val="00EC1C19"/>
    <w:rsid w:val="00EF051D"/>
    <w:rsid w:val="00EF325B"/>
    <w:rsid w:val="00F0584E"/>
    <w:rsid w:val="00F40C56"/>
    <w:rsid w:val="00F5780F"/>
    <w:rsid w:val="00F633F6"/>
    <w:rsid w:val="00F65D4A"/>
    <w:rsid w:val="00F713AD"/>
    <w:rsid w:val="00F71B6C"/>
    <w:rsid w:val="00F9405E"/>
    <w:rsid w:val="00F97C2D"/>
    <w:rsid w:val="00FC6D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C2767"/>
  <w15:docId w15:val="{1C0EA655-6F6F-42AB-B900-EB298465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9FE"/>
    <w:pPr>
      <w:suppressAutoHyphens/>
      <w:spacing w:after="0" w:line="240" w:lineRule="auto"/>
    </w:pPr>
    <w:rPr>
      <w:rFonts w:ascii="Times New Roman" w:eastAsia="Times New Roman" w:hAnsi="Times New Roman" w:cs="Times New Roman"/>
      <w:sz w:val="20"/>
      <w:szCs w:val="20"/>
      <w:lang w:eastAsia="ar-SA"/>
    </w:rPr>
  </w:style>
  <w:style w:type="paragraph" w:styleId="Balk1">
    <w:name w:val="heading 1"/>
    <w:basedOn w:val="Normal"/>
    <w:next w:val="Normal"/>
    <w:link w:val="Balk1Char"/>
    <w:qFormat/>
    <w:rsid w:val="00D839FE"/>
    <w:pPr>
      <w:keepNext/>
      <w:tabs>
        <w:tab w:val="num" w:pos="432"/>
      </w:tabs>
      <w:ind w:left="432" w:hanging="432"/>
      <w:outlineLvl w:val="0"/>
    </w:pPr>
    <w:rPr>
      <w:rFonts w:ascii="Arial Narrow" w:hAnsi="Arial Narrow"/>
      <w:b/>
      <w:sz w:val="24"/>
    </w:rPr>
  </w:style>
  <w:style w:type="paragraph" w:styleId="Balk2">
    <w:name w:val="heading 2"/>
    <w:basedOn w:val="Normal"/>
    <w:next w:val="Normal"/>
    <w:link w:val="Balk2Char"/>
    <w:uiPriority w:val="9"/>
    <w:semiHidden/>
    <w:unhideWhenUsed/>
    <w:qFormat/>
    <w:rsid w:val="000C06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0C066B"/>
    <w:pPr>
      <w:keepNext/>
      <w:keepLines/>
      <w:spacing w:before="200"/>
      <w:outlineLvl w:val="2"/>
    </w:pPr>
    <w:rPr>
      <w:rFonts w:asciiTheme="majorHAnsi" w:eastAsiaTheme="majorEastAsia" w:hAnsiTheme="majorHAnsi" w:cstheme="majorBidi"/>
      <w:b/>
      <w:bCs/>
      <w:color w:val="4F81BD" w:themeColor="accent1"/>
    </w:rPr>
  </w:style>
  <w:style w:type="paragraph" w:styleId="Balk6">
    <w:name w:val="heading 6"/>
    <w:basedOn w:val="Normal"/>
    <w:next w:val="Normal"/>
    <w:link w:val="Balk6Char"/>
    <w:unhideWhenUsed/>
    <w:qFormat/>
    <w:rsid w:val="000C066B"/>
    <w:pPr>
      <w:keepNext/>
      <w:keepLines/>
      <w:widowControl w:val="0"/>
      <w:suppressAutoHyphens w:val="0"/>
      <w:autoSpaceDE w:val="0"/>
      <w:autoSpaceDN w:val="0"/>
      <w:adjustRightInd w:val="0"/>
      <w:spacing w:before="200"/>
      <w:outlineLvl w:val="5"/>
    </w:pPr>
    <w:rPr>
      <w:rFonts w:asciiTheme="majorHAnsi" w:eastAsiaTheme="majorEastAsia" w:hAnsiTheme="majorHAnsi" w:cstheme="majorBidi"/>
      <w:i/>
      <w:iCs/>
      <w:color w:val="243F60" w:themeColor="accent1" w:themeShade="7F"/>
      <w:sz w:val="16"/>
      <w:szCs w:val="1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839FE"/>
    <w:rPr>
      <w:rFonts w:ascii="Arial Narrow" w:eastAsia="Times New Roman" w:hAnsi="Arial Narrow" w:cs="Times New Roman"/>
      <w:b/>
      <w:sz w:val="24"/>
      <w:szCs w:val="20"/>
      <w:lang w:eastAsia="ar-SA"/>
    </w:rPr>
  </w:style>
  <w:style w:type="paragraph" w:styleId="GvdeMetni">
    <w:name w:val="Body Text"/>
    <w:basedOn w:val="Normal"/>
    <w:link w:val="GvdeMetniChar"/>
    <w:rsid w:val="00D839FE"/>
    <w:rPr>
      <w:rFonts w:ascii="Arial Narrow" w:hAnsi="Arial Narrow"/>
      <w:sz w:val="24"/>
    </w:rPr>
  </w:style>
  <w:style w:type="character" w:customStyle="1" w:styleId="GvdeMetniChar">
    <w:name w:val="Gövde Metni Char"/>
    <w:basedOn w:val="VarsaylanParagrafYazTipi"/>
    <w:link w:val="GvdeMetni"/>
    <w:rsid w:val="00D839FE"/>
    <w:rPr>
      <w:rFonts w:ascii="Arial Narrow" w:eastAsia="Times New Roman" w:hAnsi="Arial Narrow" w:cs="Times New Roman"/>
      <w:sz w:val="24"/>
      <w:szCs w:val="20"/>
      <w:lang w:eastAsia="ar-SA"/>
    </w:rPr>
  </w:style>
  <w:style w:type="paragraph" w:customStyle="1" w:styleId="GvdeMetniGirintisi21">
    <w:name w:val="Gövde Metni Girintisi 21"/>
    <w:basedOn w:val="Normal"/>
    <w:rsid w:val="00D839FE"/>
    <w:pPr>
      <w:widowControl w:val="0"/>
      <w:spacing w:before="200"/>
      <w:ind w:right="-6718" w:firstLine="1060"/>
      <w:jc w:val="both"/>
    </w:pPr>
    <w:rPr>
      <w:rFonts w:ascii="Arial" w:hAnsi="Arial"/>
      <w:sz w:val="24"/>
    </w:rPr>
  </w:style>
  <w:style w:type="paragraph" w:customStyle="1" w:styleId="GvdeMetni31">
    <w:name w:val="Gövde Metni 31"/>
    <w:basedOn w:val="Normal"/>
    <w:rsid w:val="00D839FE"/>
    <w:pPr>
      <w:jc w:val="both"/>
    </w:pPr>
    <w:rPr>
      <w:rFonts w:ascii="Arial Narrow" w:hAnsi="Arial Narrow"/>
      <w:sz w:val="22"/>
    </w:rPr>
  </w:style>
  <w:style w:type="character" w:customStyle="1" w:styleId="apple-style-span">
    <w:name w:val="apple-style-span"/>
    <w:basedOn w:val="VarsaylanParagrafYazTipi"/>
    <w:rsid w:val="00A47741"/>
  </w:style>
  <w:style w:type="character" w:styleId="YerTutucuMetni">
    <w:name w:val="Placeholder Text"/>
    <w:basedOn w:val="VarsaylanParagrafYazTipi"/>
    <w:uiPriority w:val="99"/>
    <w:semiHidden/>
    <w:rsid w:val="006C48F8"/>
    <w:rPr>
      <w:color w:val="808080"/>
    </w:rPr>
  </w:style>
  <w:style w:type="paragraph" w:styleId="BalonMetni">
    <w:name w:val="Balloon Text"/>
    <w:basedOn w:val="Normal"/>
    <w:link w:val="BalonMetniChar"/>
    <w:uiPriority w:val="99"/>
    <w:semiHidden/>
    <w:unhideWhenUsed/>
    <w:rsid w:val="006C48F8"/>
    <w:rPr>
      <w:rFonts w:ascii="Tahoma" w:hAnsi="Tahoma" w:cs="Tahoma"/>
      <w:sz w:val="16"/>
      <w:szCs w:val="16"/>
    </w:rPr>
  </w:style>
  <w:style w:type="character" w:customStyle="1" w:styleId="BalonMetniChar">
    <w:name w:val="Balon Metni Char"/>
    <w:basedOn w:val="VarsaylanParagrafYazTipi"/>
    <w:link w:val="BalonMetni"/>
    <w:uiPriority w:val="99"/>
    <w:semiHidden/>
    <w:rsid w:val="006C48F8"/>
    <w:rPr>
      <w:rFonts w:ascii="Tahoma" w:eastAsia="Times New Roman" w:hAnsi="Tahoma" w:cs="Tahoma"/>
      <w:sz w:val="16"/>
      <w:szCs w:val="16"/>
      <w:lang w:eastAsia="ar-SA"/>
    </w:rPr>
  </w:style>
  <w:style w:type="paragraph" w:styleId="TBal">
    <w:name w:val="TOC Heading"/>
    <w:basedOn w:val="Balk1"/>
    <w:next w:val="Normal"/>
    <w:uiPriority w:val="39"/>
    <w:semiHidden/>
    <w:unhideWhenUsed/>
    <w:qFormat/>
    <w:rsid w:val="006C48F8"/>
    <w:pPr>
      <w:keepLines/>
      <w:tabs>
        <w:tab w:val="clear" w:pos="432"/>
      </w:tabs>
      <w:suppressAutoHyphens w:val="0"/>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eastAsia="en-US"/>
    </w:rPr>
  </w:style>
  <w:style w:type="paragraph" w:styleId="T1">
    <w:name w:val="toc 1"/>
    <w:basedOn w:val="Normal"/>
    <w:next w:val="Normal"/>
    <w:autoRedefine/>
    <w:uiPriority w:val="39"/>
    <w:unhideWhenUsed/>
    <w:rsid w:val="006C48F8"/>
    <w:pPr>
      <w:spacing w:after="100"/>
    </w:pPr>
  </w:style>
  <w:style w:type="character" w:styleId="Kpr">
    <w:name w:val="Hyperlink"/>
    <w:basedOn w:val="VarsaylanParagrafYazTipi"/>
    <w:uiPriority w:val="99"/>
    <w:unhideWhenUsed/>
    <w:rsid w:val="006C48F8"/>
    <w:rPr>
      <w:color w:val="0000FF" w:themeColor="hyperlink"/>
      <w:u w:val="single"/>
    </w:rPr>
  </w:style>
  <w:style w:type="character" w:customStyle="1" w:styleId="Balk2Char">
    <w:name w:val="Başlık 2 Char"/>
    <w:basedOn w:val="VarsaylanParagrafYazTipi"/>
    <w:link w:val="Balk2"/>
    <w:uiPriority w:val="9"/>
    <w:semiHidden/>
    <w:rsid w:val="000C066B"/>
    <w:rPr>
      <w:rFonts w:asciiTheme="majorHAnsi" w:eastAsiaTheme="majorEastAsia" w:hAnsiTheme="majorHAnsi" w:cstheme="majorBidi"/>
      <w:b/>
      <w:bCs/>
      <w:color w:val="4F81BD" w:themeColor="accent1"/>
      <w:sz w:val="26"/>
      <w:szCs w:val="26"/>
      <w:lang w:eastAsia="ar-SA"/>
    </w:rPr>
  </w:style>
  <w:style w:type="character" w:customStyle="1" w:styleId="Balk3Char">
    <w:name w:val="Başlık 3 Char"/>
    <w:basedOn w:val="VarsaylanParagrafYazTipi"/>
    <w:link w:val="Balk3"/>
    <w:uiPriority w:val="9"/>
    <w:semiHidden/>
    <w:rsid w:val="000C066B"/>
    <w:rPr>
      <w:rFonts w:asciiTheme="majorHAnsi" w:eastAsiaTheme="majorEastAsia" w:hAnsiTheme="majorHAnsi" w:cstheme="majorBidi"/>
      <w:b/>
      <w:bCs/>
      <w:color w:val="4F81BD" w:themeColor="accent1"/>
      <w:sz w:val="20"/>
      <w:szCs w:val="20"/>
      <w:lang w:eastAsia="ar-SA"/>
    </w:rPr>
  </w:style>
  <w:style w:type="paragraph" w:styleId="GvdeMetni2">
    <w:name w:val="Body Text 2"/>
    <w:basedOn w:val="Normal"/>
    <w:link w:val="GvdeMetni2Char"/>
    <w:uiPriority w:val="99"/>
    <w:semiHidden/>
    <w:unhideWhenUsed/>
    <w:rsid w:val="000C066B"/>
    <w:pPr>
      <w:spacing w:after="120" w:line="480" w:lineRule="auto"/>
    </w:pPr>
  </w:style>
  <w:style w:type="character" w:customStyle="1" w:styleId="GvdeMetni2Char">
    <w:name w:val="Gövde Metni 2 Char"/>
    <w:basedOn w:val="VarsaylanParagrafYazTipi"/>
    <w:link w:val="GvdeMetni2"/>
    <w:uiPriority w:val="99"/>
    <w:semiHidden/>
    <w:rsid w:val="000C066B"/>
    <w:rPr>
      <w:rFonts w:ascii="Times New Roman" w:eastAsia="Times New Roman" w:hAnsi="Times New Roman" w:cs="Times New Roman"/>
      <w:sz w:val="20"/>
      <w:szCs w:val="20"/>
      <w:lang w:eastAsia="ar-SA"/>
    </w:rPr>
  </w:style>
  <w:style w:type="character" w:customStyle="1" w:styleId="Balk6Char">
    <w:name w:val="Başlık 6 Char"/>
    <w:basedOn w:val="VarsaylanParagrafYazTipi"/>
    <w:link w:val="Balk6"/>
    <w:rsid w:val="000C066B"/>
    <w:rPr>
      <w:rFonts w:asciiTheme="majorHAnsi" w:eastAsiaTheme="majorEastAsia" w:hAnsiTheme="majorHAnsi" w:cstheme="majorBidi"/>
      <w:i/>
      <w:iCs/>
      <w:color w:val="243F60" w:themeColor="accent1" w:themeShade="7F"/>
      <w:sz w:val="16"/>
      <w:szCs w:val="16"/>
      <w:lang w:eastAsia="tr-TR"/>
    </w:rPr>
  </w:style>
  <w:style w:type="paragraph" w:styleId="NormalWeb">
    <w:name w:val="Normal (Web)"/>
    <w:basedOn w:val="Normal"/>
    <w:uiPriority w:val="99"/>
    <w:rsid w:val="000C066B"/>
    <w:pPr>
      <w:suppressAutoHyphens w:val="0"/>
      <w:spacing w:before="100" w:beforeAutospacing="1" w:after="100" w:afterAutospacing="1"/>
    </w:pPr>
    <w:rPr>
      <w:sz w:val="24"/>
      <w:szCs w:val="24"/>
      <w:lang w:eastAsia="tr-TR"/>
    </w:rPr>
  </w:style>
  <w:style w:type="character" w:styleId="Gl">
    <w:name w:val="Strong"/>
    <w:basedOn w:val="VarsaylanParagrafYazTipi"/>
    <w:uiPriority w:val="22"/>
    <w:qFormat/>
    <w:rsid w:val="000C066B"/>
    <w:rPr>
      <w:b/>
      <w:bCs/>
    </w:rPr>
  </w:style>
  <w:style w:type="paragraph" w:styleId="ListeParagraf">
    <w:name w:val="List Paragraph"/>
    <w:basedOn w:val="Normal"/>
    <w:uiPriority w:val="34"/>
    <w:qFormat/>
    <w:rsid w:val="005D156A"/>
    <w:pPr>
      <w:ind w:left="720"/>
      <w:contextualSpacing/>
    </w:pPr>
  </w:style>
  <w:style w:type="paragraph" w:styleId="GvdeMetni3">
    <w:name w:val="Body Text 3"/>
    <w:basedOn w:val="Normal"/>
    <w:link w:val="GvdeMetni3Char"/>
    <w:uiPriority w:val="99"/>
    <w:unhideWhenUsed/>
    <w:rsid w:val="001466F4"/>
    <w:pPr>
      <w:spacing w:after="120"/>
    </w:pPr>
    <w:rPr>
      <w:sz w:val="16"/>
      <w:szCs w:val="16"/>
    </w:rPr>
  </w:style>
  <w:style w:type="character" w:customStyle="1" w:styleId="GvdeMetni3Char">
    <w:name w:val="Gövde Metni 3 Char"/>
    <w:basedOn w:val="VarsaylanParagrafYazTipi"/>
    <w:link w:val="GvdeMetni3"/>
    <w:uiPriority w:val="99"/>
    <w:rsid w:val="001466F4"/>
    <w:rPr>
      <w:rFonts w:ascii="Times New Roman" w:eastAsia="Times New Roman" w:hAnsi="Times New Roman" w:cs="Times New Roman"/>
      <w:sz w:val="16"/>
      <w:szCs w:val="16"/>
      <w:lang w:eastAsia="ar-SA"/>
    </w:rPr>
  </w:style>
  <w:style w:type="paragraph" w:customStyle="1" w:styleId="Normal1">
    <w:name w:val="Normal1"/>
    <w:rsid w:val="0073080B"/>
    <w:pPr>
      <w:suppressAutoHyphens/>
      <w:spacing w:after="0" w:line="100" w:lineRule="atLeast"/>
    </w:pPr>
    <w:rPr>
      <w:rFonts w:ascii="Times New Roman" w:eastAsia="Times New Roman" w:hAnsi="Times New Roman" w:cs="Times New Roman"/>
      <w:sz w:val="20"/>
      <w:szCs w:val="20"/>
      <w:lang w:eastAsia="ar-SA"/>
    </w:rPr>
  </w:style>
  <w:style w:type="character" w:customStyle="1" w:styleId="apple-converted-space">
    <w:name w:val="apple-converted-space"/>
    <w:basedOn w:val="VarsaylanParagrafYazTipi"/>
    <w:rsid w:val="00381825"/>
  </w:style>
  <w:style w:type="paragraph" w:customStyle="1" w:styleId="Default">
    <w:name w:val="Default"/>
    <w:rsid w:val="00002F3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79364">
      <w:bodyDiv w:val="1"/>
      <w:marLeft w:val="0"/>
      <w:marRight w:val="0"/>
      <w:marTop w:val="0"/>
      <w:marBottom w:val="0"/>
      <w:divBdr>
        <w:top w:val="none" w:sz="0" w:space="0" w:color="auto"/>
        <w:left w:val="none" w:sz="0" w:space="0" w:color="auto"/>
        <w:bottom w:val="none" w:sz="0" w:space="0" w:color="auto"/>
        <w:right w:val="none" w:sz="0" w:space="0" w:color="auto"/>
      </w:divBdr>
    </w:div>
    <w:div w:id="170132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2A748-ACC6-48D2-BECE-C4ED165A5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2444</Words>
  <Characters>13935</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2121</vt:lpstr>
    </vt:vector>
  </TitlesOfParts>
  <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2121</dc:title>
  <dc:subject/>
  <dc:creator>PC</dc:creator>
  <cp:keywords/>
  <dc:description/>
  <cp:lastModifiedBy>Veli Yeşilsu</cp:lastModifiedBy>
  <cp:revision>6</cp:revision>
  <dcterms:created xsi:type="dcterms:W3CDTF">2022-11-08T08:01:00Z</dcterms:created>
  <dcterms:modified xsi:type="dcterms:W3CDTF">2022-11-08T12:26:00Z</dcterms:modified>
</cp:coreProperties>
</file>